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BB" w:rsidRPr="00CF2D8C" w:rsidRDefault="00E54EBB" w:rsidP="00E54EB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F2D8C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УВЕДОМЛЕНИЕ</w:t>
      </w:r>
      <w:r w:rsidRPr="00CF2D8C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подготовке проекта нормативного правового акта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Вид нормативного правового акта:</w:t>
      </w:r>
    </w:p>
    <w:p w:rsidR="00E54EBB" w:rsidRPr="00CF2D8C" w:rsidRDefault="00E54EBB" w:rsidP="00E54EBB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287"/>
        </w:trPr>
        <w:tc>
          <w:tcPr>
            <w:tcW w:w="9668" w:type="dxa"/>
          </w:tcPr>
          <w:p w:rsidR="00E54EBB" w:rsidRPr="00CF2D8C" w:rsidRDefault="00E54EBB" w:rsidP="0072054E">
            <w:pPr>
              <w:spacing w:after="0"/>
              <w:ind w:firstLine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Постановление Кабинета Министров Республики Татарстан 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акта:</w:t>
      </w:r>
    </w:p>
    <w:p w:rsidR="00E54EBB" w:rsidRPr="00CF2D8C" w:rsidRDefault="00E54EBB" w:rsidP="00E54EBB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650"/>
        </w:trPr>
        <w:tc>
          <w:tcPr>
            <w:tcW w:w="9668" w:type="dxa"/>
          </w:tcPr>
          <w:p w:rsidR="002D602C" w:rsidRPr="002D602C" w:rsidRDefault="002D602C" w:rsidP="002D602C">
            <w:pPr>
              <w:spacing w:after="0"/>
              <w:ind w:firstLine="7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0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внесении изменений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государственном жилищном контроле (надзоре)»</w:t>
            </w:r>
          </w:p>
          <w:p w:rsidR="00E54EBB" w:rsidRPr="004B1A87" w:rsidRDefault="00E54EBB" w:rsidP="009E2188">
            <w:pPr>
              <w:spacing w:after="0"/>
              <w:ind w:firstLine="7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Планируемый срок вступления в силу нормативного правового акта:</w:t>
      </w:r>
    </w:p>
    <w:p w:rsidR="00E54EBB" w:rsidRPr="00CF2D8C" w:rsidRDefault="00E54EBB" w:rsidP="00E54EBB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324"/>
        </w:trPr>
        <w:tc>
          <w:tcPr>
            <w:tcW w:w="96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87"/>
            </w:tblGrid>
            <w:tr w:rsidR="00765357" w:rsidRPr="00765357">
              <w:trPr>
                <w:trHeight w:val="127"/>
              </w:trPr>
              <w:tc>
                <w:tcPr>
                  <w:tcW w:w="0" w:type="auto"/>
                </w:tcPr>
                <w:p w:rsidR="00294522" w:rsidRPr="00294522" w:rsidRDefault="00294522" w:rsidP="00294522">
                  <w:pPr>
                    <w:spacing w:after="0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2D60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Вступает в силу со дня официального опубликования</w:t>
                  </w:r>
                </w:p>
                <w:p w:rsidR="00765357" w:rsidRPr="00765357" w:rsidRDefault="00765357" w:rsidP="00765357">
                  <w:pPr>
                    <w:spacing w:after="0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4EBB" w:rsidRPr="00CF2D8C" w:rsidRDefault="00E54EBB" w:rsidP="0072054E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Сведения о разработчике проекта нормативного правового акта: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357"/>
        </w:trPr>
        <w:tc>
          <w:tcPr>
            <w:tcW w:w="9668" w:type="dxa"/>
          </w:tcPr>
          <w:p w:rsidR="00E54EBB" w:rsidRPr="00CF2D8C" w:rsidRDefault="00E54EBB" w:rsidP="0072054E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Государственная жилищная инспекция </w:t>
            </w:r>
            <w:r w:rsidRPr="00154D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Республики Татарстан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Обоснование необходимости подготовки проекта нормативного правового акта: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0B64B9" w:rsidTr="0072054E">
        <w:trPr>
          <w:trHeight w:val="1032"/>
        </w:trPr>
        <w:tc>
          <w:tcPr>
            <w:tcW w:w="9668" w:type="dxa"/>
          </w:tcPr>
          <w:p w:rsidR="00E54EBB" w:rsidRPr="00765357" w:rsidRDefault="00E54EBB" w:rsidP="002D602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4B9">
              <w:rPr>
                <w:rFonts w:ascii="Times New Roman" w:hAnsi="Times New Roman" w:cs="Times New Roman"/>
                <w:i/>
                <w:sz w:val="24"/>
                <w:szCs w:val="24"/>
              </w:rPr>
              <w:t>Проект нормативно</w:t>
            </w:r>
            <w:r w:rsidR="00C945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 </w:t>
            </w:r>
            <w:r w:rsidRPr="000B6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правового акта подготовлен </w:t>
            </w:r>
            <w:r w:rsidR="00187DE7" w:rsidRPr="000B6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целях совершенствования осуществления </w:t>
            </w:r>
            <w:r w:rsidR="002D602C"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</w:t>
            </w:r>
            <w:r w:rsidR="002D602C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2D602C"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жилищно</w:t>
            </w:r>
            <w:r w:rsidR="002D602C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2D602C"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</w:t>
            </w:r>
            <w:r w:rsidR="002D602C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2D602C"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(надзор</w:t>
            </w:r>
            <w:r w:rsidR="002D602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2D602C"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87DE7" w:rsidRPr="000B6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D602C">
              <w:rPr>
                <w:rFonts w:ascii="Times New Roman" w:hAnsi="Times New Roman" w:cs="Times New Roman"/>
                <w:i/>
                <w:sz w:val="24"/>
                <w:szCs w:val="24"/>
              </w:rPr>
              <w:t>в целях реализации Федерального закона от 28</w:t>
            </w:r>
            <w:r w:rsid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2024 № 540-ФЗ «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t>О внесении изменений</w:t>
            </w:r>
            <w:r w:rsid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76535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 «О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государственном контроле (надзоре)</w:t>
            </w:r>
            <w:r w:rsid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муниципальном контроле в Российской Федерации»</w:t>
            </w:r>
          </w:p>
        </w:tc>
      </w:tr>
    </w:tbl>
    <w:p w:rsidR="00E54EBB" w:rsidRPr="000B64B9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 предлагаемый способ регулирования:  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E54EBB" w:rsidRPr="00CF2D8C" w:rsidTr="0072054E">
        <w:trPr>
          <w:trHeight w:val="274"/>
        </w:trPr>
        <w:tc>
          <w:tcPr>
            <w:tcW w:w="9696" w:type="dxa"/>
          </w:tcPr>
          <w:p w:rsidR="00E54EBB" w:rsidRPr="005E32A0" w:rsidRDefault="00187DE7" w:rsidP="0072054E">
            <w:pPr>
              <w:spacing w:after="0"/>
              <w:ind w:firstLine="74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Несоответствие действующего нормативного правового акта Республики Татарстан федеральному законодательству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Круг лиц, на которых будет распространено действие проекта нормативного правового акта: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E54EBB" w:rsidRPr="00CF2D8C" w:rsidTr="0072054E">
        <w:trPr>
          <w:trHeight w:val="310"/>
        </w:trPr>
        <w:tc>
          <w:tcPr>
            <w:tcW w:w="9666" w:type="dxa"/>
          </w:tcPr>
          <w:p w:rsidR="00E54EBB" w:rsidRPr="00203D3A" w:rsidRDefault="002D602C" w:rsidP="00C94500">
            <w:pPr>
              <w:spacing w:after="0"/>
              <w:ind w:firstLine="6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>ГЖИ РТ;</w:t>
            </w:r>
            <w:r w:rsidR="00C945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C67C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физические лица, индивидуальные предприниматели и </w:t>
            </w:r>
            <w:r w:rsidR="00C945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юридические лица </w:t>
            </w:r>
            <w:r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>на которых в соответствии со 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атьей</w:t>
            </w:r>
            <w:r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 Жилищного кодекса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оссийской </w:t>
            </w:r>
            <w:r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едерации</w:t>
            </w:r>
            <w:r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возложена обязанность по соблюдению требований, установленных жилищным законодательством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8. Необходимость установления переходного периода: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338"/>
        </w:trPr>
        <w:tc>
          <w:tcPr>
            <w:tcW w:w="9668" w:type="dxa"/>
          </w:tcPr>
          <w:p w:rsidR="00294522" w:rsidRPr="0043511D" w:rsidRDefault="0043511D" w:rsidP="00294522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3511D">
              <w:rPr>
                <w:rFonts w:ascii="Times New Roman" w:hAnsi="Times New Roman" w:cs="Times New Roman"/>
                <w:i/>
              </w:rPr>
              <w:t>Не имеется</w:t>
            </w:r>
          </w:p>
          <w:p w:rsidR="00E54EBB" w:rsidRPr="00CF2D8C" w:rsidRDefault="00E54EBB" w:rsidP="0072054E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9. Краткое изложение цели регулирования: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578"/>
        </w:trPr>
        <w:tc>
          <w:tcPr>
            <w:tcW w:w="9668" w:type="dxa"/>
          </w:tcPr>
          <w:p w:rsidR="00E54EBB" w:rsidRPr="00605AEA" w:rsidRDefault="00BE501A" w:rsidP="00BE50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765357">
              <w:t xml:space="preserve"> 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целях приведения Положения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региональном </w:t>
            </w:r>
            <w:r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 </w:t>
            </w:r>
            <w:r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жилищно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D602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соответствие с Федеральным законом от 31 июля 2020 года № 248-ФЗ «О </w:t>
            </w:r>
            <w:r w:rsidR="00765357" w:rsidRPr="007653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государственном контроле (надзоре) и муниципальном контроле в Российской Федерации» (в редакции от 28.12.2024 года № 540-ФЗ)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10. Общая характеристика соответствующих общественных отношений:</w:t>
      </w:r>
    </w:p>
    <w:p w:rsidR="00E54EBB" w:rsidRPr="003C7947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E54EBB" w:rsidRPr="003C7947" w:rsidTr="0072054E">
        <w:trPr>
          <w:trHeight w:val="1145"/>
        </w:trPr>
        <w:tc>
          <w:tcPr>
            <w:tcW w:w="9696" w:type="dxa"/>
          </w:tcPr>
          <w:p w:rsidR="00E54EBB" w:rsidRPr="003C7947" w:rsidRDefault="00BE501A" w:rsidP="00BE501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0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Предлагаемое регулирование направлено на упорядочивание контроля (надзора) за соблюдением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обязательных требований контролируемыми лицами</w:t>
            </w:r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11. Срок, в течение которого разработчиком принимаются предложения: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292"/>
        </w:trPr>
        <w:tc>
          <w:tcPr>
            <w:tcW w:w="9668" w:type="dxa"/>
          </w:tcPr>
          <w:p w:rsidR="00E54EBB" w:rsidRPr="00CF2D8C" w:rsidRDefault="00E54EBB" w:rsidP="00B9577E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</w:t>
            </w:r>
            <w:r w:rsidR="00B95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  <w:r w:rsidRPr="005F7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</w:t>
            </w:r>
            <w:r w:rsidR="00B95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Pr="005F7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.202</w:t>
            </w:r>
            <w:r w:rsidR="007653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по 1</w:t>
            </w:r>
            <w:r w:rsidR="00435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5F7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</w:t>
            </w:r>
            <w:r w:rsidR="00435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  <w:r w:rsidRPr="005F7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.202</w:t>
            </w:r>
            <w:r w:rsidR="007653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12. Контактные данные для направления предложений: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E54EBB" w:rsidRPr="009B4897" w:rsidTr="0072054E">
        <w:trPr>
          <w:trHeight w:val="602"/>
        </w:trPr>
        <w:tc>
          <w:tcPr>
            <w:tcW w:w="9696" w:type="dxa"/>
          </w:tcPr>
          <w:p w:rsidR="00E54EBB" w:rsidRDefault="00E54EBB" w:rsidP="0072054E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4B1A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 w:rsidRPr="005E32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4B1A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: </w:t>
            </w:r>
            <w:r w:rsidR="00294522" w:rsidRPr="002945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Elvira.Garaeva.GJI@tatar.ru</w:t>
            </w:r>
          </w:p>
          <w:p w:rsidR="00E54EBB" w:rsidRPr="009B4897" w:rsidRDefault="00E54EBB" w:rsidP="00765357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</w:t>
            </w:r>
            <w:r w:rsidRPr="009B48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: (843) </w:t>
            </w:r>
            <w:r w:rsidR="00765357">
              <w:rPr>
                <w:rFonts w:ascii="Times New Roman" w:hAnsi="Times New Roman" w:cs="Times New Roman"/>
                <w:i/>
                <w:sz w:val="24"/>
                <w:szCs w:val="24"/>
              </w:rPr>
              <w:t>222 02 89</w:t>
            </w:r>
          </w:p>
        </w:tc>
      </w:tr>
    </w:tbl>
    <w:p w:rsidR="00E54EBB" w:rsidRPr="009B4897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>13. Иная информация по решению разработчика, относящаяся к сведениям о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2D8C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 правового акта:</w:t>
      </w:r>
    </w:p>
    <w:p w:rsidR="00E54EBB" w:rsidRPr="00CF2D8C" w:rsidRDefault="00E54EBB" w:rsidP="00E54EB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54EBB" w:rsidRPr="00CF2D8C" w:rsidTr="0072054E">
        <w:trPr>
          <w:trHeight w:val="355"/>
        </w:trPr>
        <w:tc>
          <w:tcPr>
            <w:tcW w:w="9668" w:type="dxa"/>
          </w:tcPr>
          <w:p w:rsidR="00E54EBB" w:rsidRPr="00CF2D8C" w:rsidRDefault="00E54EBB" w:rsidP="0072054E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D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54EBB" w:rsidRPr="00CF2D8C" w:rsidRDefault="00E54EBB" w:rsidP="00E54EBB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E54EBB" w:rsidRDefault="00E54EBB" w:rsidP="00E54EBB"/>
    <w:p w:rsidR="00C40CE0" w:rsidRDefault="00C40CE0"/>
    <w:sectPr w:rsidR="00C40CE0" w:rsidSect="006F113E">
      <w:pgSz w:w="11900" w:h="16800"/>
      <w:pgMar w:top="56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BB"/>
    <w:rsid w:val="000B64B9"/>
    <w:rsid w:val="00187DE7"/>
    <w:rsid w:val="00232179"/>
    <w:rsid w:val="00294522"/>
    <w:rsid w:val="002D602C"/>
    <w:rsid w:val="0043511D"/>
    <w:rsid w:val="0066131C"/>
    <w:rsid w:val="0066675C"/>
    <w:rsid w:val="007467E0"/>
    <w:rsid w:val="00765357"/>
    <w:rsid w:val="009E2188"/>
    <w:rsid w:val="00B9577E"/>
    <w:rsid w:val="00BE501A"/>
    <w:rsid w:val="00C40CE0"/>
    <w:rsid w:val="00C67C0D"/>
    <w:rsid w:val="00C94500"/>
    <w:rsid w:val="00CA3F98"/>
    <w:rsid w:val="00E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5F6B"/>
  <w15:chartTrackingRefBased/>
  <w15:docId w15:val="{93CF2F7B-4141-4BD2-ABAA-0F0268C2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7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94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Sotrudnik</cp:lastModifiedBy>
  <cp:revision>16</cp:revision>
  <cp:lastPrinted>2024-07-10T10:09:00Z</cp:lastPrinted>
  <dcterms:created xsi:type="dcterms:W3CDTF">2024-07-10T09:57:00Z</dcterms:created>
  <dcterms:modified xsi:type="dcterms:W3CDTF">2025-09-18T06:47:00Z</dcterms:modified>
</cp:coreProperties>
</file>