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74" w:rsidRPr="00CF2D8C" w:rsidRDefault="00D27B74" w:rsidP="00D27B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УВЕДОМЛЕНИЕ</w:t>
      </w:r>
      <w:r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подготовке проекта нормативного правового акта</w:t>
      </w:r>
    </w:p>
    <w:p w:rsidR="00D27B74" w:rsidRPr="00CF2D8C" w:rsidRDefault="00D27B74" w:rsidP="00D27B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7B74" w:rsidRPr="00CF2D8C" w:rsidRDefault="00D27B74" w:rsidP="00D27B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Вид нормативного правового акта:</w:t>
      </w:r>
    </w:p>
    <w:p w:rsidR="00D27B74" w:rsidRPr="00CF2D8C" w:rsidRDefault="00D27B74" w:rsidP="00D27B74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D27B74" w:rsidRPr="00CF2D8C" w:rsidTr="002C7C14">
        <w:trPr>
          <w:trHeight w:val="287"/>
        </w:trPr>
        <w:tc>
          <w:tcPr>
            <w:tcW w:w="9668" w:type="dxa"/>
          </w:tcPr>
          <w:p w:rsidR="00D27B74" w:rsidRPr="00CF2D8C" w:rsidRDefault="00D27B74" w:rsidP="002C7C14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Приказ Государственной жилищной инспекции 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Республики Татарстан</w:t>
            </w:r>
          </w:p>
        </w:tc>
      </w:tr>
    </w:tbl>
    <w:p w:rsidR="00D27B74" w:rsidRPr="00CF2D8C" w:rsidRDefault="00D27B74" w:rsidP="00D27B7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27B74" w:rsidRPr="00CF2D8C" w:rsidRDefault="00D27B74" w:rsidP="00D27B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акта:</w:t>
      </w:r>
    </w:p>
    <w:p w:rsidR="00D27B74" w:rsidRPr="00CF2D8C" w:rsidRDefault="00D27B74" w:rsidP="00D27B74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D27B74" w:rsidRPr="00CF2D8C" w:rsidTr="002C7C14">
        <w:trPr>
          <w:trHeight w:val="650"/>
        </w:trPr>
        <w:tc>
          <w:tcPr>
            <w:tcW w:w="9668" w:type="dxa"/>
          </w:tcPr>
          <w:p w:rsidR="00D27B74" w:rsidRPr="00270470" w:rsidRDefault="00270470" w:rsidP="002C7C14">
            <w:pPr>
              <w:pStyle w:val="Default"/>
              <w:ind w:firstLine="567"/>
              <w:jc w:val="both"/>
              <w:rPr>
                <w:rFonts w:eastAsia="Times New Roman"/>
                <w:i/>
              </w:rPr>
            </w:pPr>
            <w:r w:rsidRPr="00270470">
              <w:rPr>
                <w:i/>
              </w:rPr>
              <w:t>«О внесении изменений в приказ Государственной жилищной инспекции Республики Татарстан от 19.05.2022 № 87 «Об утверждении формы проверочного листа (списка контрольных вопросов, ответы на которые свидетельствуют о соблюдении контролируемым лицом обязательных требований), применяемого при осуществлении регионального государственного жилищного контроля (надзор)»</w:t>
            </w:r>
          </w:p>
        </w:tc>
      </w:tr>
    </w:tbl>
    <w:p w:rsidR="00D27B74" w:rsidRPr="00CF2D8C" w:rsidRDefault="00D27B74" w:rsidP="00D27B7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B74" w:rsidRPr="00CF2D8C" w:rsidRDefault="00D27B74" w:rsidP="00D27B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Планируемый срок вступления в силу нормативного правового акта:</w:t>
      </w:r>
    </w:p>
    <w:p w:rsidR="00D27B74" w:rsidRPr="00CF2D8C" w:rsidRDefault="00D27B74" w:rsidP="00D27B74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D27B74" w:rsidRPr="00CF2D8C" w:rsidTr="002C7C14">
        <w:trPr>
          <w:trHeight w:val="324"/>
        </w:trPr>
        <w:tc>
          <w:tcPr>
            <w:tcW w:w="9668" w:type="dxa"/>
          </w:tcPr>
          <w:p w:rsidR="00D27B74" w:rsidRPr="00CF2D8C" w:rsidRDefault="00AB2C25" w:rsidP="00AB2C25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сентябрь</w:t>
            </w:r>
            <w:proofErr w:type="gramEnd"/>
            <w:r w:rsidR="00D27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D27B74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D27B74" w:rsidRPr="00CF2D8C" w:rsidRDefault="00D27B74" w:rsidP="00D2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B74" w:rsidRPr="00CF2D8C" w:rsidRDefault="00D27B74" w:rsidP="00D27B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Сведения о разработчике проекта нормативного правового акта:</w:t>
      </w:r>
    </w:p>
    <w:p w:rsidR="00D27B74" w:rsidRPr="00CF2D8C" w:rsidRDefault="00D27B74" w:rsidP="00D27B7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D27B74" w:rsidRPr="00CF2D8C" w:rsidTr="002C7C14">
        <w:trPr>
          <w:trHeight w:val="357"/>
        </w:trPr>
        <w:tc>
          <w:tcPr>
            <w:tcW w:w="9668" w:type="dxa"/>
          </w:tcPr>
          <w:p w:rsidR="00D27B74" w:rsidRPr="00CF2D8C" w:rsidRDefault="00D27B74" w:rsidP="002C7C14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Государственная жилищная инспекция 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Республики Татарстан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(далее – ГЖИ РТ)</w:t>
            </w:r>
          </w:p>
        </w:tc>
      </w:tr>
    </w:tbl>
    <w:p w:rsidR="00D27B74" w:rsidRPr="00CF2D8C" w:rsidRDefault="00D27B74" w:rsidP="00D27B7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27B74" w:rsidRPr="00CF2D8C" w:rsidRDefault="00D27B74" w:rsidP="00D27B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Обоснование необходимости подготовки проекта нормативного правового акта:</w:t>
      </w:r>
    </w:p>
    <w:p w:rsidR="00D27B74" w:rsidRPr="00CF2D8C" w:rsidRDefault="00D27B74" w:rsidP="00D27B7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D27B74" w:rsidRPr="00CF2D8C" w:rsidTr="002C7C14">
        <w:trPr>
          <w:trHeight w:val="1032"/>
        </w:trPr>
        <w:tc>
          <w:tcPr>
            <w:tcW w:w="9668" w:type="dxa"/>
          </w:tcPr>
          <w:p w:rsidR="00D27B74" w:rsidRPr="00043287" w:rsidRDefault="00D27B74" w:rsidP="002C7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32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B2C25" w:rsidRPr="003000DC">
              <w:rPr>
                <w:rFonts w:ascii="Times New Roman" w:hAnsi="Times New Roman" w:cs="Times New Roman"/>
                <w:i/>
                <w:sz w:val="24"/>
                <w:szCs w:val="24"/>
              </w:rPr>
              <w:t>Проект нормативно-правового акта подготовлен в целях реализации Федеральн</w:t>
            </w:r>
            <w:r w:rsidR="00AB2C25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="00AB2C25" w:rsidRPr="003000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закон</w:t>
            </w:r>
            <w:r w:rsidR="00AB2C2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AB2C25" w:rsidRPr="003000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18 марта 2023 года № 71-ФЗ «О внесении изменений в статьи 2 и 3 Федерального закона «О газоснабжении в Российской Федерации» и Жилищный кодекс Российской Федерации»</w:t>
            </w:r>
          </w:p>
        </w:tc>
      </w:tr>
    </w:tbl>
    <w:p w:rsidR="00D27B74" w:rsidRPr="00CF2D8C" w:rsidRDefault="00D27B74" w:rsidP="00D27B7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27B74" w:rsidRPr="00CF2D8C" w:rsidRDefault="00D27B74" w:rsidP="00D27B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направлен предлагаемый способ регулирования:  </w:t>
      </w:r>
    </w:p>
    <w:p w:rsidR="00D27B74" w:rsidRPr="00CF2D8C" w:rsidRDefault="00D27B74" w:rsidP="00D27B7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6"/>
      </w:tblGrid>
      <w:tr w:rsidR="00D27B74" w:rsidRPr="00E63430" w:rsidTr="002C7C14">
        <w:trPr>
          <w:trHeight w:val="274"/>
        </w:trPr>
        <w:tc>
          <w:tcPr>
            <w:tcW w:w="9696" w:type="dxa"/>
          </w:tcPr>
          <w:p w:rsidR="00D27B74" w:rsidRPr="00E63430" w:rsidRDefault="00AB2C25" w:rsidP="002C7C14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287">
              <w:rPr>
                <w:rFonts w:ascii="Times New Roman" w:hAnsi="Times New Roman" w:cs="Times New Roman"/>
                <w:i/>
                <w:sz w:val="24"/>
                <w:szCs w:val="24"/>
              </w:rPr>
              <w:t>Несоответствие действующего нормативного правового акта Республики Татарстан федеральному законодательству.</w:t>
            </w:r>
          </w:p>
        </w:tc>
      </w:tr>
    </w:tbl>
    <w:p w:rsidR="00D27B74" w:rsidRPr="00E63430" w:rsidRDefault="00D27B74" w:rsidP="00D27B7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p w:rsidR="00D27B74" w:rsidRPr="00CF2D8C" w:rsidRDefault="00D27B74" w:rsidP="00D27B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Круг лиц, на которых будет распространено действие проекта нормативного правового акта:</w:t>
      </w:r>
    </w:p>
    <w:p w:rsidR="00D27B74" w:rsidRPr="00CF2D8C" w:rsidRDefault="00D27B74" w:rsidP="00D27B7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66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6"/>
      </w:tblGrid>
      <w:tr w:rsidR="00D27B74" w:rsidRPr="00CF2D8C" w:rsidTr="002C7C14">
        <w:trPr>
          <w:trHeight w:val="310"/>
        </w:trPr>
        <w:tc>
          <w:tcPr>
            <w:tcW w:w="9666" w:type="dxa"/>
          </w:tcPr>
          <w:p w:rsidR="00D27B74" w:rsidRPr="002123D3" w:rsidRDefault="00D27B74" w:rsidP="002C7C1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3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ГЖИ РТ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2123D3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 на которых в соответствии со ст. 20 Жилищного кодекса Российской Федерации возложена обязанность по соблюдению требований, установленных жилищным законодательством, законодательством об энергосбережении и энергетической эффективности.</w:t>
            </w:r>
          </w:p>
          <w:p w:rsidR="00D27B74" w:rsidRPr="00E63430" w:rsidRDefault="00D27B74" w:rsidP="002C7C14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D27B74" w:rsidRPr="00CF2D8C" w:rsidRDefault="00D27B74" w:rsidP="00D27B7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27B74" w:rsidRPr="00CF2D8C" w:rsidRDefault="00D27B74" w:rsidP="00D27B7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8. Необходимость установления переходного периода:</w:t>
      </w:r>
    </w:p>
    <w:p w:rsidR="00D27B74" w:rsidRPr="00CF2D8C" w:rsidRDefault="00D27B74" w:rsidP="00D27B7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D27B74" w:rsidRPr="00CF2D8C" w:rsidTr="002C7C14">
        <w:trPr>
          <w:trHeight w:val="338"/>
        </w:trPr>
        <w:tc>
          <w:tcPr>
            <w:tcW w:w="9668" w:type="dxa"/>
          </w:tcPr>
          <w:p w:rsidR="00D27B74" w:rsidRPr="00CF2D8C" w:rsidRDefault="00D27B74" w:rsidP="002C7C14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Необходимость установления переходного периода отсутствует </w:t>
            </w:r>
          </w:p>
        </w:tc>
      </w:tr>
    </w:tbl>
    <w:p w:rsidR="00D27B74" w:rsidRPr="00CF2D8C" w:rsidRDefault="00D27B74" w:rsidP="00D27B7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27B74" w:rsidRPr="00CF2D8C" w:rsidRDefault="00D27B74" w:rsidP="00D27B7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9. Краткое изложение цели регулирования:</w:t>
      </w:r>
    </w:p>
    <w:p w:rsidR="00D27B74" w:rsidRPr="00CF2D8C" w:rsidRDefault="00D27B74" w:rsidP="00D27B7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D27B74" w:rsidRPr="00CF2D8C" w:rsidTr="002C7C14">
        <w:trPr>
          <w:trHeight w:val="578"/>
        </w:trPr>
        <w:tc>
          <w:tcPr>
            <w:tcW w:w="9668" w:type="dxa"/>
          </w:tcPr>
          <w:p w:rsidR="00D27B74" w:rsidRPr="002123D3" w:rsidRDefault="00D27B74" w:rsidP="002C7C14">
            <w:pPr>
              <w:pStyle w:val="a3"/>
              <w:spacing w:after="0" w:line="240" w:lineRule="auto"/>
              <w:ind w:left="0" w:right="-1" w:firstLine="99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3D3">
              <w:rPr>
                <w:rFonts w:ascii="Times New Roman" w:hAnsi="Times New Roman" w:cs="Times New Roman"/>
                <w:i/>
                <w:sz w:val="24"/>
                <w:szCs w:val="24"/>
              </w:rPr>
              <w:t>Упорядочивание контроля за соблюдением юридическими лицами</w:t>
            </w:r>
            <w:r w:rsidR="00A36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123D3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обязательных требований установленных жилищным законодательством, законодательством об энергосбережении и энергетической эффективности.</w:t>
            </w:r>
          </w:p>
          <w:p w:rsidR="00D27B74" w:rsidRPr="00CF2D8C" w:rsidRDefault="00D27B74" w:rsidP="002C7C14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27B74" w:rsidRPr="00CF2D8C" w:rsidRDefault="00D27B74" w:rsidP="00D2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B74" w:rsidRPr="00CF2D8C" w:rsidRDefault="00D27B74" w:rsidP="00D27B7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lastRenderedPageBreak/>
        <w:t>10. Общая характеристика соответствующих общественных отношений:</w:t>
      </w:r>
    </w:p>
    <w:p w:rsidR="00D27B74" w:rsidRPr="00CF2D8C" w:rsidRDefault="00D27B74" w:rsidP="00D27B7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6"/>
      </w:tblGrid>
      <w:tr w:rsidR="00D27B74" w:rsidRPr="00CF2D8C" w:rsidTr="002C7C14">
        <w:trPr>
          <w:trHeight w:val="585"/>
        </w:trPr>
        <w:tc>
          <w:tcPr>
            <w:tcW w:w="9696" w:type="dxa"/>
          </w:tcPr>
          <w:p w:rsidR="00D27B74" w:rsidRPr="00CF2D8C" w:rsidRDefault="00D27B74" w:rsidP="002C7C14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5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Риски и негативные последствия для ведения предпринимательской деятельности отсутствуют.</w:t>
            </w:r>
          </w:p>
        </w:tc>
      </w:tr>
    </w:tbl>
    <w:p w:rsidR="00D27B74" w:rsidRPr="00CF2D8C" w:rsidRDefault="00D27B74" w:rsidP="00D27B7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27B74" w:rsidRPr="00CF2D8C" w:rsidRDefault="00D27B74" w:rsidP="00D27B7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11. Срок, в течение которого разработчиком принимаются предложения:</w:t>
      </w:r>
    </w:p>
    <w:p w:rsidR="00D27B74" w:rsidRPr="00CF2D8C" w:rsidRDefault="00D27B74" w:rsidP="00D27B7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D27B74" w:rsidRPr="00CF2D8C" w:rsidTr="002C7C14">
        <w:trPr>
          <w:trHeight w:val="292"/>
        </w:trPr>
        <w:tc>
          <w:tcPr>
            <w:tcW w:w="9668" w:type="dxa"/>
          </w:tcPr>
          <w:p w:rsidR="00D27B74" w:rsidRPr="00CF2D8C" w:rsidRDefault="00D27B74" w:rsidP="00270470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 </w:t>
            </w:r>
            <w:r w:rsidR="00AB2C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2704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B55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AB2C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2704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B55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</w:t>
            </w:r>
            <w:r w:rsidR="00AB2C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B55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</w:t>
            </w:r>
            <w:r w:rsidR="002704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</w:t>
            </w:r>
            <w:r w:rsidRPr="00B55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AB2C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B55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</w:t>
            </w:r>
            <w:r w:rsidR="00AB2C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</w:tbl>
    <w:p w:rsidR="00D27B74" w:rsidRPr="00CF2D8C" w:rsidRDefault="00D27B74" w:rsidP="00D27B7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27B74" w:rsidRPr="00CF2D8C" w:rsidRDefault="00D27B74" w:rsidP="00D27B7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12. Контактные данные для направления предложений:</w:t>
      </w:r>
    </w:p>
    <w:p w:rsidR="00D27B74" w:rsidRPr="00CF2D8C" w:rsidRDefault="00D27B74" w:rsidP="00D27B7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6"/>
      </w:tblGrid>
      <w:tr w:rsidR="00D27B74" w:rsidRPr="009B4897" w:rsidTr="002C7C14">
        <w:trPr>
          <w:trHeight w:val="602"/>
        </w:trPr>
        <w:tc>
          <w:tcPr>
            <w:tcW w:w="9696" w:type="dxa"/>
          </w:tcPr>
          <w:p w:rsidR="00D27B74" w:rsidRDefault="00D27B74" w:rsidP="002C7C14">
            <w:pPr>
              <w:spacing w:after="0"/>
              <w:ind w:firstLine="6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2C6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  <w:r w:rsidRP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Pr="002C6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DE36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Tatyana</w:t>
            </w:r>
            <w:r w:rsidRPr="002C67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DE36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Osipova</w:t>
            </w:r>
            <w:proofErr w:type="spellEnd"/>
            <w:r w:rsidRPr="002C67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DE36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gji</w:t>
            </w:r>
            <w:hyperlink r:id="rId5" w:history="1">
              <w:r w:rsidRPr="009B4897">
                <w:rPr>
                  <w:rFonts w:ascii="Times New Roman" w:hAnsi="Times New Roman" w:cs="Times New Roman"/>
                  <w:i/>
                  <w:sz w:val="24"/>
                  <w:szCs w:val="24"/>
                  <w:lang w:val="en-US" w:eastAsia="ru-RU"/>
                </w:rPr>
                <w:t>@</w:t>
              </w:r>
              <w:r w:rsidRPr="00DE36B5">
                <w:rPr>
                  <w:rFonts w:ascii="Times New Roman" w:hAnsi="Times New Roman" w:cs="Times New Roman"/>
                  <w:i/>
                  <w:sz w:val="24"/>
                  <w:szCs w:val="24"/>
                  <w:lang w:val="en-US" w:eastAsia="ru-RU"/>
                </w:rPr>
                <w:t>tatar</w:t>
              </w:r>
              <w:r w:rsidRPr="009B4897">
                <w:rPr>
                  <w:rFonts w:ascii="Times New Roman" w:hAnsi="Times New Roman" w:cs="Times New Roman"/>
                  <w:i/>
                  <w:sz w:val="24"/>
                  <w:szCs w:val="24"/>
                  <w:lang w:val="en-US" w:eastAsia="ru-RU"/>
                </w:rPr>
                <w:t>.</w:t>
              </w:r>
              <w:r w:rsidRPr="00DE36B5">
                <w:rPr>
                  <w:rFonts w:ascii="Times New Roman" w:hAnsi="Times New Roman" w:cs="Times New Roman"/>
                  <w:i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27B74" w:rsidRPr="009B4897" w:rsidRDefault="00D27B74" w:rsidP="002C7C14">
            <w:pPr>
              <w:spacing w:after="0"/>
              <w:ind w:firstLine="6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Телефон</w:t>
            </w:r>
            <w:r w:rsidRPr="009B48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: (843) </w:t>
            </w: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</w:tbl>
    <w:p w:rsidR="00D27B74" w:rsidRPr="009B4897" w:rsidRDefault="00D27B74" w:rsidP="00D27B7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27B74" w:rsidRPr="00CF2D8C" w:rsidRDefault="00D27B74" w:rsidP="00D27B7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13. Иная информация по решению разработчика, относящаяся к сведениям о</w:t>
      </w:r>
    </w:p>
    <w:p w:rsidR="00D27B74" w:rsidRPr="00CF2D8C" w:rsidRDefault="00D27B74" w:rsidP="00D27B7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D8C">
        <w:rPr>
          <w:rFonts w:ascii="Times New Roman" w:hAnsi="Times New Roman" w:cs="Times New Roman"/>
          <w:sz w:val="24"/>
          <w:szCs w:val="24"/>
        </w:rPr>
        <w:t>подготовке</w:t>
      </w:r>
      <w:proofErr w:type="gramEnd"/>
      <w:r w:rsidRPr="00CF2D8C">
        <w:rPr>
          <w:rFonts w:ascii="Times New Roman" w:hAnsi="Times New Roman" w:cs="Times New Roman"/>
          <w:sz w:val="24"/>
          <w:szCs w:val="24"/>
        </w:rPr>
        <w:t xml:space="preserve"> проекта нормативного правового акта:</w:t>
      </w:r>
    </w:p>
    <w:p w:rsidR="00D27B74" w:rsidRPr="00CF2D8C" w:rsidRDefault="00D27B74" w:rsidP="00D27B7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D27B74" w:rsidRPr="00CF2D8C" w:rsidTr="002C7C14">
        <w:trPr>
          <w:trHeight w:val="355"/>
        </w:trPr>
        <w:tc>
          <w:tcPr>
            <w:tcW w:w="9668" w:type="dxa"/>
          </w:tcPr>
          <w:p w:rsidR="00D27B74" w:rsidRPr="00CF2D8C" w:rsidRDefault="00D27B74" w:rsidP="002C7C14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D27B74" w:rsidRPr="00CF2D8C" w:rsidRDefault="00D27B74" w:rsidP="00D27B74">
      <w:pPr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p w:rsidR="00D27B74" w:rsidRDefault="00D27B74" w:rsidP="00D27B74"/>
    <w:p w:rsidR="00D27B74" w:rsidRDefault="00D27B74" w:rsidP="00D27B74"/>
    <w:p w:rsidR="00AA043A" w:rsidRDefault="00AA043A"/>
    <w:sectPr w:rsidR="00AA043A" w:rsidSect="006F113E">
      <w:pgSz w:w="11900" w:h="16800"/>
      <w:pgMar w:top="567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74"/>
    <w:rsid w:val="00270470"/>
    <w:rsid w:val="00A36CC2"/>
    <w:rsid w:val="00AA043A"/>
    <w:rsid w:val="00AB2C25"/>
    <w:rsid w:val="00D2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676B0-B883-4AB2-87C0-FE1EB2F7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74"/>
    <w:pPr>
      <w:ind w:left="720"/>
      <w:contextualSpacing/>
    </w:pPr>
  </w:style>
  <w:style w:type="paragraph" w:customStyle="1" w:styleId="Default">
    <w:name w:val="Default"/>
    <w:rsid w:val="00D27B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27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7B74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imir.Fugin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Осипова</dc:creator>
  <cp:keywords/>
  <dc:description/>
  <cp:lastModifiedBy>Татьяна Осипова</cp:lastModifiedBy>
  <cp:revision>4</cp:revision>
  <cp:lastPrinted>2023-08-24T10:16:00Z</cp:lastPrinted>
  <dcterms:created xsi:type="dcterms:W3CDTF">2023-07-25T11:04:00Z</dcterms:created>
  <dcterms:modified xsi:type="dcterms:W3CDTF">2023-08-24T10:16:00Z</dcterms:modified>
</cp:coreProperties>
</file>