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8" w:type="dxa"/>
        <w:tblLayout w:type="fixed"/>
        <w:tblLook w:val="04A0" w:firstRow="1" w:lastRow="0" w:firstColumn="1" w:lastColumn="0" w:noHBand="0" w:noVBand="1"/>
      </w:tblPr>
      <w:tblGrid>
        <w:gridCol w:w="143"/>
        <w:gridCol w:w="3919"/>
        <w:gridCol w:w="91"/>
        <w:gridCol w:w="780"/>
        <w:gridCol w:w="872"/>
        <w:gridCol w:w="4065"/>
        <w:gridCol w:w="8"/>
      </w:tblGrid>
      <w:tr w:rsidR="006F28E4" w:rsidRPr="004F0898" w:rsidTr="005F5012">
        <w:trPr>
          <w:gridAfter w:val="1"/>
          <w:wAfter w:w="8" w:type="dxa"/>
          <w:trHeight w:val="81"/>
        </w:trPr>
        <w:tc>
          <w:tcPr>
            <w:tcW w:w="4062" w:type="dxa"/>
            <w:gridSpan w:val="2"/>
            <w:vAlign w:val="center"/>
            <w:hideMark/>
          </w:tcPr>
          <w:p w:rsidR="006F28E4" w:rsidRPr="004F0898" w:rsidRDefault="006F28E4" w:rsidP="006F28E4">
            <w:pPr>
              <w:spacing w:after="0" w:line="300" w:lineRule="exact"/>
              <w:ind w:lef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ГОСУДАРСТВЕННАЯ</w:t>
            </w:r>
          </w:p>
          <w:p w:rsidR="006F28E4" w:rsidRPr="004F0898" w:rsidRDefault="006F28E4" w:rsidP="006F28E4">
            <w:pPr>
              <w:spacing w:after="0" w:line="300" w:lineRule="exact"/>
              <w:ind w:left="-7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ЖИЛИЩНАЯ ИНСПЕКЦИЯ</w:t>
            </w:r>
          </w:p>
          <w:p w:rsidR="006F28E4" w:rsidRPr="004F0898" w:rsidRDefault="006F28E4" w:rsidP="006F28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РЕСПУБЛИКИ ТАТАРСТАН</w:t>
            </w:r>
          </w:p>
        </w:tc>
        <w:tc>
          <w:tcPr>
            <w:tcW w:w="1743" w:type="dxa"/>
            <w:gridSpan w:val="3"/>
            <w:vMerge w:val="restart"/>
            <w:vAlign w:val="center"/>
            <w:hideMark/>
          </w:tcPr>
          <w:p w:rsidR="006F28E4" w:rsidRPr="004F0898" w:rsidRDefault="006F28E4" w:rsidP="006F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9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ADF947" wp14:editId="1540CF7F">
                  <wp:extent cx="739649" cy="721745"/>
                  <wp:effectExtent l="0" t="0" r="3810" b="254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39140" cy="72136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  <w:hideMark/>
          </w:tcPr>
          <w:p w:rsidR="006F28E4" w:rsidRPr="004F0898" w:rsidRDefault="006F28E4" w:rsidP="006F28E4">
            <w:pPr>
              <w:keepNext/>
              <w:widowControl w:val="0"/>
              <w:spacing w:after="0" w:line="300" w:lineRule="exact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ТАТАРСТАН</w:t>
            </w:r>
          </w:p>
          <w:p w:rsidR="006F28E4" w:rsidRPr="004F0898" w:rsidRDefault="006F28E4" w:rsidP="006F28E4">
            <w:pPr>
              <w:spacing w:after="0" w:line="300" w:lineRule="exact"/>
              <w:ind w:left="-70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РЕСПУБЛИКАСЫНЫ</w:t>
            </w: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  <w:lang w:val="tt-RU"/>
              </w:rPr>
              <w:t>Ң</w:t>
            </w: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Д</w:t>
            </w: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  <w:lang w:val="tt-RU"/>
              </w:rPr>
              <w:t>ӘҮ</w:t>
            </w: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Л</w:t>
            </w: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  <w:lang w:val="tt-RU"/>
              </w:rPr>
              <w:t>Ә</w:t>
            </w: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 </w:t>
            </w:r>
          </w:p>
          <w:p w:rsidR="006F28E4" w:rsidRPr="004F0898" w:rsidRDefault="006F28E4" w:rsidP="006F28E4">
            <w:pPr>
              <w:spacing w:after="0" w:line="300" w:lineRule="exact"/>
              <w:ind w:left="-70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F0898">
              <w:rPr>
                <w:rFonts w:ascii="Times New Roman" w:eastAsia="Times New Roman" w:hAnsi="Times New Roman" w:cs="Times New Roman"/>
                <w:sz w:val="28"/>
                <w:szCs w:val="20"/>
              </w:rPr>
              <w:t>ТОРАК  ИНСПЕКЦИЯСЕ</w:t>
            </w:r>
          </w:p>
        </w:tc>
      </w:tr>
      <w:tr w:rsidR="006F28E4" w:rsidRPr="004F0898" w:rsidTr="005F5012">
        <w:trPr>
          <w:gridAfter w:val="1"/>
          <w:wAfter w:w="8" w:type="dxa"/>
          <w:trHeight w:val="81"/>
        </w:trPr>
        <w:tc>
          <w:tcPr>
            <w:tcW w:w="4062" w:type="dxa"/>
            <w:gridSpan w:val="2"/>
            <w:vAlign w:val="center"/>
            <w:hideMark/>
          </w:tcPr>
          <w:p w:rsidR="006F28E4" w:rsidRPr="004F0898" w:rsidRDefault="006F28E4" w:rsidP="006F28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Большая Красная, 15/9, г. </w:t>
            </w: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Казан</w:t>
            </w: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</w:rPr>
              <w:t>ь,420111</w:t>
            </w:r>
          </w:p>
        </w:tc>
        <w:tc>
          <w:tcPr>
            <w:tcW w:w="1743" w:type="dxa"/>
            <w:gridSpan w:val="3"/>
            <w:vMerge/>
            <w:vAlign w:val="center"/>
            <w:hideMark/>
          </w:tcPr>
          <w:p w:rsidR="006F28E4" w:rsidRPr="004F0898" w:rsidRDefault="006F28E4" w:rsidP="006F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vAlign w:val="center"/>
            <w:hideMark/>
          </w:tcPr>
          <w:p w:rsidR="006F28E4" w:rsidRPr="004F0898" w:rsidRDefault="006F28E4" w:rsidP="006F28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898">
              <w:rPr>
                <w:rFonts w:ascii="SL_Times New Roman" w:eastAsia="Times New Roman" w:hAnsi="SL_Times New Roman" w:cs="Times New Roman"/>
                <w:sz w:val="20"/>
                <w:szCs w:val="20"/>
              </w:rPr>
              <w:t xml:space="preserve">Большая Красная </w:t>
            </w:r>
            <w:proofErr w:type="spellStart"/>
            <w:r w:rsidRPr="004F0898">
              <w:rPr>
                <w:rFonts w:ascii="SL_Times New Roman" w:eastAsia="Times New Roman" w:hAnsi="SL_Times New Roman" w:cs="Times New Roman"/>
                <w:sz w:val="20"/>
                <w:szCs w:val="20"/>
              </w:rPr>
              <w:t>ур</w:t>
            </w:r>
            <w:proofErr w:type="spellEnd"/>
            <w:r w:rsidRPr="004F0898">
              <w:rPr>
                <w:rFonts w:ascii="SL_Times New Roman" w:eastAsia="Times New Roman" w:hAnsi="SL_Times New Roman" w:cs="Times New Roman"/>
                <w:sz w:val="20"/>
                <w:szCs w:val="20"/>
              </w:rPr>
              <w:t xml:space="preserve">., 15/9, </w:t>
            </w:r>
            <w:r w:rsidRPr="004F0898">
              <w:rPr>
                <w:rFonts w:ascii="SL_Times New Roman" w:eastAsia="Times New Roman" w:hAnsi="SL_Times New Roman" w:cs="Times New Roman"/>
                <w:bCs/>
                <w:iCs/>
                <w:sz w:val="20"/>
                <w:szCs w:val="20"/>
              </w:rPr>
              <w:t>Казан ш.</w:t>
            </w:r>
            <w:r w:rsidRPr="004F0898">
              <w:rPr>
                <w:rFonts w:ascii="SL_Times New Roman" w:eastAsia="Times New Roman" w:hAnsi="SL_Times New Roman" w:cs="Times New Roman"/>
                <w:sz w:val="20"/>
                <w:szCs w:val="20"/>
              </w:rPr>
              <w:t>, 420111</w:t>
            </w:r>
          </w:p>
        </w:tc>
      </w:tr>
      <w:tr w:rsidR="006F28E4" w:rsidRPr="004F0898" w:rsidTr="005F5012">
        <w:trPr>
          <w:gridAfter w:val="1"/>
          <w:wAfter w:w="8" w:type="dxa"/>
          <w:trHeight w:val="119"/>
        </w:trPr>
        <w:tc>
          <w:tcPr>
            <w:tcW w:w="9870" w:type="dxa"/>
            <w:gridSpan w:val="6"/>
            <w:vAlign w:val="bottom"/>
          </w:tcPr>
          <w:p w:rsidR="006F28E4" w:rsidRPr="004F0898" w:rsidRDefault="006F28E4" w:rsidP="006F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6F28E4" w:rsidRPr="00A66DE3" w:rsidTr="005F5012">
        <w:trPr>
          <w:gridAfter w:val="1"/>
          <w:wAfter w:w="8" w:type="dxa"/>
          <w:trHeight w:val="85"/>
        </w:trPr>
        <w:tc>
          <w:tcPr>
            <w:tcW w:w="98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F28E4" w:rsidRPr="00CB0E8B" w:rsidRDefault="006F28E4" w:rsidP="006F28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тел/факс. 8 (843) 236-91-44. </w:t>
            </w: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tatgi</w:t>
            </w:r>
            <w:proofErr w:type="spellEnd"/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gji</w:t>
            </w:r>
            <w:proofErr w:type="spellEnd"/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CB0E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F0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F28E4" w:rsidRPr="00A66DE3" w:rsidTr="005F5012">
        <w:trPr>
          <w:gridAfter w:val="1"/>
          <w:wAfter w:w="8" w:type="dxa"/>
          <w:trHeight w:val="85"/>
        </w:trPr>
        <w:tc>
          <w:tcPr>
            <w:tcW w:w="49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F28E4" w:rsidRPr="00CB0E8B" w:rsidRDefault="006F28E4" w:rsidP="006F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F28E4" w:rsidRPr="00CB0E8B" w:rsidRDefault="006F28E4" w:rsidP="006F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6F28E4" w:rsidRPr="004F0898" w:rsidTr="005F5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3" w:type="dxa"/>
          <w:trHeight w:val="11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8E4" w:rsidRPr="004F0898" w:rsidRDefault="006F28E4" w:rsidP="006F28E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F0898">
              <w:rPr>
                <w:rFonts w:ascii="Calibri" w:eastAsia="Calibri" w:hAnsi="Calibri" w:cs="Times New Roman"/>
                <w:sz w:val="20"/>
              </w:rPr>
              <w:t>_________________</w:t>
            </w:r>
            <w:r w:rsidRPr="004F0898">
              <w:rPr>
                <w:rFonts w:ascii="Times New Roman" w:eastAsia="Calibri" w:hAnsi="Times New Roman" w:cs="Times New Roman"/>
                <w:sz w:val="20"/>
              </w:rPr>
              <w:t>№</w:t>
            </w:r>
            <w:r w:rsidRPr="004F0898">
              <w:rPr>
                <w:rFonts w:ascii="Calibri" w:eastAsia="Calibri" w:hAnsi="Calibri" w:cs="Times New Roman"/>
                <w:sz w:val="20"/>
              </w:rPr>
              <w:t>_____________</w:t>
            </w:r>
          </w:p>
        </w:tc>
        <w:tc>
          <w:tcPr>
            <w:tcW w:w="5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E4" w:rsidRPr="004F0898" w:rsidRDefault="006F28E4" w:rsidP="006F28E4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466A15" w:rsidRPr="007F5695" w:rsidRDefault="006F28E4" w:rsidP="007F56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695">
        <w:rPr>
          <w:rFonts w:ascii="Times New Roman" w:hAnsi="Times New Roman" w:cs="Times New Roman"/>
          <w:b/>
          <w:sz w:val="28"/>
          <w:szCs w:val="28"/>
        </w:rPr>
        <w:t>Руководителям уп</w:t>
      </w:r>
      <w:r w:rsidR="007F5695" w:rsidRPr="007F5695">
        <w:rPr>
          <w:rFonts w:ascii="Times New Roman" w:hAnsi="Times New Roman" w:cs="Times New Roman"/>
          <w:b/>
          <w:sz w:val="28"/>
          <w:szCs w:val="28"/>
        </w:rPr>
        <w:t>равляющих</w:t>
      </w:r>
    </w:p>
    <w:p w:rsidR="007F5695" w:rsidRPr="007F5695" w:rsidRDefault="007F5695" w:rsidP="007F5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6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организаций</w:t>
      </w:r>
    </w:p>
    <w:p w:rsidR="00543772" w:rsidRDefault="00543772" w:rsidP="007F5695">
      <w:pPr>
        <w:shd w:val="clear" w:color="auto" w:fill="FFFFFF"/>
        <w:spacing w:after="0" w:line="242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</w:rPr>
      </w:pPr>
    </w:p>
    <w:p w:rsidR="00F548BB" w:rsidRDefault="004D459B" w:rsidP="004D459B">
      <w:pPr>
        <w:shd w:val="clear" w:color="auto" w:fill="FFFFFF"/>
        <w:spacing w:after="0" w:line="242" w:lineRule="atLeas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4D459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О</w:t>
      </w:r>
      <w:r w:rsidR="00F548B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необходимости обеспечения доступа</w:t>
      </w:r>
    </w:p>
    <w:p w:rsidR="004D459B" w:rsidRPr="004D459B" w:rsidRDefault="00F548BB" w:rsidP="004D459B">
      <w:pPr>
        <w:shd w:val="clear" w:color="auto" w:fill="FFFFFF"/>
        <w:spacing w:after="0" w:line="242" w:lineRule="atLeas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для проведения ремонтных работ ОИ</w:t>
      </w:r>
      <w:r w:rsidR="00953F5F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</w:p>
    <w:p w:rsidR="004D459B" w:rsidRDefault="004D459B" w:rsidP="004D459B">
      <w:pPr>
        <w:rPr>
          <w:sz w:val="24"/>
          <w:szCs w:val="24"/>
        </w:rPr>
      </w:pPr>
    </w:p>
    <w:p w:rsidR="000C6FF7" w:rsidRPr="00022BD7" w:rsidRDefault="00095497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022BD7">
        <w:rPr>
          <w:b w:val="0"/>
          <w:sz w:val="28"/>
          <w:szCs w:val="28"/>
        </w:rPr>
        <w:t>В соответствии с</w:t>
      </w:r>
      <w:r w:rsidR="005700AD" w:rsidRPr="00022BD7">
        <w:rPr>
          <w:b w:val="0"/>
          <w:sz w:val="28"/>
          <w:szCs w:val="28"/>
        </w:rPr>
        <w:t xml:space="preserve"> требованиями </w:t>
      </w:r>
      <w:r w:rsidRPr="00022BD7">
        <w:rPr>
          <w:b w:val="0"/>
          <w:sz w:val="28"/>
          <w:szCs w:val="28"/>
        </w:rPr>
        <w:t xml:space="preserve">Федерального закона от </w:t>
      </w:r>
      <w:r w:rsidR="0005106F" w:rsidRPr="00022BD7">
        <w:rPr>
          <w:b w:val="0"/>
          <w:sz w:val="28"/>
          <w:szCs w:val="28"/>
        </w:rPr>
        <w:t>30</w:t>
      </w:r>
      <w:r w:rsidRPr="00022BD7">
        <w:rPr>
          <w:b w:val="0"/>
          <w:sz w:val="28"/>
          <w:szCs w:val="28"/>
        </w:rPr>
        <w:t xml:space="preserve"> </w:t>
      </w:r>
      <w:r w:rsidR="0005106F" w:rsidRPr="00022BD7">
        <w:rPr>
          <w:b w:val="0"/>
          <w:sz w:val="28"/>
          <w:szCs w:val="28"/>
        </w:rPr>
        <w:t>июл</w:t>
      </w:r>
      <w:r w:rsidRPr="00022BD7">
        <w:rPr>
          <w:b w:val="0"/>
          <w:sz w:val="28"/>
          <w:szCs w:val="28"/>
        </w:rPr>
        <w:t>я 20</w:t>
      </w:r>
      <w:r w:rsidR="0005106F" w:rsidRPr="00022BD7">
        <w:rPr>
          <w:b w:val="0"/>
          <w:sz w:val="28"/>
          <w:szCs w:val="28"/>
        </w:rPr>
        <w:t>20</w:t>
      </w:r>
      <w:r w:rsidRPr="00022BD7">
        <w:rPr>
          <w:b w:val="0"/>
          <w:sz w:val="28"/>
          <w:szCs w:val="28"/>
        </w:rPr>
        <w:t xml:space="preserve"> года № 24</w:t>
      </w:r>
      <w:r w:rsidR="0005106F" w:rsidRPr="00022BD7">
        <w:rPr>
          <w:b w:val="0"/>
          <w:sz w:val="28"/>
          <w:szCs w:val="28"/>
        </w:rPr>
        <w:t>8</w:t>
      </w:r>
      <w:r w:rsidRPr="00022BD7">
        <w:rPr>
          <w:b w:val="0"/>
          <w:sz w:val="28"/>
          <w:szCs w:val="28"/>
        </w:rPr>
        <w:t>-ФЗ «О государственно</w:t>
      </w:r>
      <w:r w:rsidR="0005106F" w:rsidRPr="00022BD7">
        <w:rPr>
          <w:b w:val="0"/>
          <w:sz w:val="28"/>
          <w:szCs w:val="28"/>
        </w:rPr>
        <w:t>м</w:t>
      </w:r>
      <w:r w:rsidRPr="00022BD7">
        <w:rPr>
          <w:b w:val="0"/>
          <w:sz w:val="28"/>
          <w:szCs w:val="28"/>
        </w:rPr>
        <w:t xml:space="preserve"> контрол</w:t>
      </w:r>
      <w:r w:rsidR="0005106F" w:rsidRPr="00022BD7">
        <w:rPr>
          <w:b w:val="0"/>
          <w:sz w:val="28"/>
          <w:szCs w:val="28"/>
        </w:rPr>
        <w:t>е (надзоре</w:t>
      </w:r>
      <w:r w:rsidRPr="00022BD7">
        <w:rPr>
          <w:b w:val="0"/>
          <w:sz w:val="28"/>
          <w:szCs w:val="28"/>
        </w:rPr>
        <w:t>) и муниципально</w:t>
      </w:r>
      <w:r w:rsidR="0005106F" w:rsidRPr="00022BD7">
        <w:rPr>
          <w:b w:val="0"/>
          <w:sz w:val="28"/>
          <w:szCs w:val="28"/>
        </w:rPr>
        <w:t>м</w:t>
      </w:r>
      <w:r w:rsidRPr="00022BD7">
        <w:rPr>
          <w:b w:val="0"/>
          <w:sz w:val="28"/>
          <w:szCs w:val="28"/>
        </w:rPr>
        <w:t xml:space="preserve"> контрол</w:t>
      </w:r>
      <w:r w:rsidR="0005106F" w:rsidRPr="00022BD7">
        <w:rPr>
          <w:b w:val="0"/>
          <w:sz w:val="28"/>
          <w:szCs w:val="28"/>
        </w:rPr>
        <w:t>е</w:t>
      </w:r>
      <w:r w:rsidR="00222F67" w:rsidRPr="00022BD7">
        <w:rPr>
          <w:b w:val="0"/>
          <w:sz w:val="28"/>
          <w:szCs w:val="28"/>
        </w:rPr>
        <w:t xml:space="preserve"> в Российской Федерации</w:t>
      </w:r>
      <w:r w:rsidRPr="00022BD7">
        <w:rPr>
          <w:b w:val="0"/>
          <w:sz w:val="28"/>
          <w:szCs w:val="28"/>
        </w:rPr>
        <w:t>» органы государственного контроля (надзора) осуществляют мероприятия по профилактике нарушений обязательных требований в соответствии с ежегодно утверждаемыми ими программами профилактики правонарушений</w:t>
      </w:r>
      <w:r w:rsidR="005700AD" w:rsidRPr="00022BD7">
        <w:rPr>
          <w:b w:val="0"/>
          <w:sz w:val="28"/>
          <w:szCs w:val="28"/>
        </w:rPr>
        <w:t xml:space="preserve"> (ст. 44)</w:t>
      </w:r>
      <w:r w:rsidRPr="00022BD7">
        <w:rPr>
          <w:b w:val="0"/>
          <w:sz w:val="28"/>
          <w:szCs w:val="28"/>
        </w:rPr>
        <w:t>.</w:t>
      </w:r>
    </w:p>
    <w:p w:rsidR="00095497" w:rsidRDefault="00095497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022BD7">
        <w:rPr>
          <w:b w:val="0"/>
          <w:sz w:val="28"/>
          <w:szCs w:val="28"/>
        </w:rPr>
        <w:t>Одним из профилактических мероприятий по предупреждению нарушений в жилищной сфере является доведение до организаций, осуществляющих управление жилищным фондом, информационных писем.</w:t>
      </w:r>
    </w:p>
    <w:p w:rsidR="00BE45ED" w:rsidRPr="00BE45ED" w:rsidRDefault="00BE45ED" w:rsidP="00BE45ED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BE45ED">
        <w:rPr>
          <w:b w:val="0"/>
          <w:sz w:val="28"/>
          <w:szCs w:val="28"/>
        </w:rPr>
        <w:t xml:space="preserve">Мониторинг обращений </w:t>
      </w:r>
      <w:r w:rsidR="006921AD">
        <w:rPr>
          <w:b w:val="0"/>
          <w:sz w:val="28"/>
          <w:szCs w:val="28"/>
        </w:rPr>
        <w:t>операторов сотовой связи (</w:t>
      </w:r>
      <w:proofErr w:type="spellStart"/>
      <w:r w:rsidR="000C4951">
        <w:rPr>
          <w:b w:val="0"/>
          <w:sz w:val="28"/>
          <w:szCs w:val="28"/>
        </w:rPr>
        <w:t>интернет-провайдеров</w:t>
      </w:r>
      <w:proofErr w:type="spellEnd"/>
      <w:r w:rsidR="006921AD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</w:t>
      </w:r>
      <w:r w:rsidR="007F08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осуществляющих </w:t>
      </w:r>
      <w:r w:rsidR="00D251F6">
        <w:rPr>
          <w:b w:val="0"/>
          <w:sz w:val="28"/>
          <w:szCs w:val="28"/>
        </w:rPr>
        <w:t>обслуживание</w:t>
      </w:r>
      <w:r w:rsidR="00725085">
        <w:rPr>
          <w:b w:val="0"/>
          <w:sz w:val="28"/>
          <w:szCs w:val="28"/>
        </w:rPr>
        <w:t xml:space="preserve"> </w:t>
      </w:r>
      <w:r w:rsidR="00D251F6">
        <w:rPr>
          <w:b w:val="0"/>
          <w:sz w:val="28"/>
          <w:szCs w:val="28"/>
        </w:rPr>
        <w:t>и</w:t>
      </w:r>
      <w:r w:rsidR="007250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ремонт </w:t>
      </w:r>
      <w:r w:rsidR="000C4951">
        <w:rPr>
          <w:b w:val="0"/>
          <w:sz w:val="28"/>
          <w:szCs w:val="28"/>
        </w:rPr>
        <w:t>интернет-оборудования</w:t>
      </w:r>
      <w:r w:rsidR="00107CB6">
        <w:rPr>
          <w:b w:val="0"/>
          <w:sz w:val="28"/>
          <w:szCs w:val="28"/>
        </w:rPr>
        <w:t xml:space="preserve">, </w:t>
      </w:r>
      <w:r w:rsidR="000C4951">
        <w:rPr>
          <w:b w:val="0"/>
          <w:sz w:val="28"/>
          <w:szCs w:val="28"/>
        </w:rPr>
        <w:t xml:space="preserve">установленного в многоквартирных домах </w:t>
      </w:r>
      <w:r>
        <w:rPr>
          <w:b w:val="0"/>
          <w:sz w:val="28"/>
          <w:szCs w:val="28"/>
        </w:rPr>
        <w:t xml:space="preserve">в соответствии с договорами, заключенными </w:t>
      </w:r>
      <w:r w:rsidR="00FE7FF3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управляющей многокварти</w:t>
      </w:r>
      <w:r w:rsidR="00DE64CE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ным домом организацией</w:t>
      </w:r>
      <w:r w:rsidR="00D251F6">
        <w:rPr>
          <w:b w:val="0"/>
          <w:sz w:val="28"/>
          <w:szCs w:val="28"/>
        </w:rPr>
        <w:t xml:space="preserve">, </w:t>
      </w:r>
      <w:r w:rsidRPr="00BE45ED">
        <w:rPr>
          <w:b w:val="0"/>
          <w:sz w:val="28"/>
          <w:szCs w:val="28"/>
        </w:rPr>
        <w:t xml:space="preserve">показывает, что </w:t>
      </w:r>
      <w:r w:rsidR="000C4951">
        <w:rPr>
          <w:b w:val="0"/>
          <w:sz w:val="28"/>
          <w:szCs w:val="28"/>
        </w:rPr>
        <w:t xml:space="preserve">ими </w:t>
      </w:r>
      <w:r w:rsidRPr="00BE45ED">
        <w:rPr>
          <w:b w:val="0"/>
          <w:sz w:val="28"/>
          <w:szCs w:val="28"/>
        </w:rPr>
        <w:t>остро ставится вопрос о</w:t>
      </w:r>
      <w:r w:rsidR="007F0816">
        <w:rPr>
          <w:b w:val="0"/>
          <w:sz w:val="28"/>
          <w:szCs w:val="28"/>
        </w:rPr>
        <w:t>б ограничении</w:t>
      </w:r>
      <w:r w:rsidRPr="00BE45ED">
        <w:rPr>
          <w:b w:val="0"/>
          <w:sz w:val="28"/>
          <w:szCs w:val="28"/>
        </w:rPr>
        <w:t xml:space="preserve"> управляющими организациями</w:t>
      </w:r>
      <w:r w:rsidR="007F0816">
        <w:rPr>
          <w:b w:val="0"/>
          <w:sz w:val="28"/>
          <w:szCs w:val="28"/>
        </w:rPr>
        <w:t xml:space="preserve"> доступа к оборудованию в целях его обслуживания и ремонта</w:t>
      </w:r>
      <w:r w:rsidR="0068770D">
        <w:rPr>
          <w:b w:val="0"/>
          <w:sz w:val="28"/>
          <w:szCs w:val="28"/>
        </w:rPr>
        <w:t>.</w:t>
      </w:r>
    </w:p>
    <w:p w:rsidR="00022BD7" w:rsidRPr="005F5012" w:rsidRDefault="00022BD7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F5012">
        <w:rPr>
          <w:b w:val="0"/>
          <w:sz w:val="28"/>
          <w:szCs w:val="28"/>
        </w:rPr>
        <w:t>В соответствии с ч. 1 ст. 161 Жилищного кодекса Российской Федерации (далее – ЖК РФ) у</w:t>
      </w:r>
      <w:r w:rsidRPr="005F5012">
        <w:rPr>
          <w:b w:val="0"/>
          <w:sz w:val="28"/>
          <w:szCs w:val="28"/>
          <w:shd w:val="clear" w:color="auto" w:fill="FFFFFF"/>
        </w:rPr>
        <w:t>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имуществом.</w:t>
      </w:r>
    </w:p>
    <w:p w:rsidR="00022BD7" w:rsidRPr="005F5012" w:rsidRDefault="00022BD7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F5012">
        <w:rPr>
          <w:b w:val="0"/>
          <w:sz w:val="28"/>
          <w:szCs w:val="28"/>
          <w:shd w:val="clear" w:color="auto" w:fill="FFFFFF"/>
        </w:rPr>
        <w:t>Согласно ч. 1.1 ст. 161 ЖК РФ надлежащее содержание общего имущества собственников помещений в многоквартирном доме должно осуществляться в соответствии с требованиями законо</w:t>
      </w:r>
      <w:r w:rsidR="00831F4D">
        <w:rPr>
          <w:b w:val="0"/>
          <w:sz w:val="28"/>
          <w:szCs w:val="28"/>
          <w:shd w:val="clear" w:color="auto" w:fill="FFFFFF"/>
        </w:rPr>
        <w:t>дательства Российской Федерации</w:t>
      </w:r>
      <w:r w:rsidRPr="005F5012">
        <w:rPr>
          <w:b w:val="0"/>
          <w:sz w:val="28"/>
          <w:szCs w:val="28"/>
          <w:shd w:val="clear" w:color="auto" w:fill="FFFFFF"/>
        </w:rPr>
        <w:t>.</w:t>
      </w:r>
    </w:p>
    <w:p w:rsidR="00022BD7" w:rsidRPr="005F5012" w:rsidRDefault="00022BD7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F5012">
        <w:rPr>
          <w:b w:val="0"/>
          <w:sz w:val="28"/>
          <w:szCs w:val="28"/>
          <w:shd w:val="clear" w:color="auto" w:fill="FFFFFF"/>
        </w:rPr>
        <w:t xml:space="preserve">Как следует из ч. 2.2 ст. 161 ЖК РФ </w:t>
      </w:r>
      <w:r w:rsidRPr="005F5012">
        <w:rPr>
          <w:b w:val="0"/>
          <w:bCs w:val="0"/>
          <w:sz w:val="28"/>
          <w:szCs w:val="28"/>
        </w:rPr>
        <w:t xml:space="preserve"> п</w:t>
      </w:r>
      <w:r w:rsidRPr="005F5012">
        <w:rPr>
          <w:b w:val="0"/>
          <w:sz w:val="28"/>
          <w:szCs w:val="28"/>
          <w:shd w:val="clear" w:color="auto" w:fill="FFFFFF"/>
        </w:rPr>
        <w:t>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предоставление коммунальных услуг и за содержание общего имущества в данном доме.</w:t>
      </w:r>
    </w:p>
    <w:p w:rsidR="00022BD7" w:rsidRDefault="00022BD7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F5012">
        <w:rPr>
          <w:b w:val="0"/>
          <w:sz w:val="28"/>
          <w:szCs w:val="28"/>
          <w:shd w:val="clear" w:color="auto" w:fill="FFFFFF"/>
        </w:rPr>
        <w:t>Согласно ч. 2.3 ст.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доме.</w:t>
      </w:r>
    </w:p>
    <w:p w:rsidR="00A64B32" w:rsidRPr="004F638D" w:rsidRDefault="00586032" w:rsidP="00E349B1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В силу </w:t>
      </w:r>
      <w:r w:rsidR="008B4A15">
        <w:rPr>
          <w:b w:val="0"/>
          <w:sz w:val="28"/>
          <w:szCs w:val="28"/>
          <w:shd w:val="clear" w:color="auto" w:fill="FFFFFF"/>
        </w:rPr>
        <w:t xml:space="preserve">требований </w:t>
      </w:r>
      <w:r w:rsidR="00E349B1">
        <w:rPr>
          <w:b w:val="0"/>
          <w:sz w:val="28"/>
          <w:szCs w:val="28"/>
          <w:shd w:val="clear" w:color="auto" w:fill="FFFFFF"/>
        </w:rPr>
        <w:t xml:space="preserve">Правил осуществления деятельности по управлению многоквартирными домами </w:t>
      </w:r>
      <w:r w:rsidR="008B4A15">
        <w:rPr>
          <w:b w:val="0"/>
          <w:sz w:val="28"/>
          <w:szCs w:val="28"/>
          <w:shd w:val="clear" w:color="auto" w:fill="FFFFFF"/>
        </w:rPr>
        <w:t xml:space="preserve">(утв. постановлением Правительства Российской </w:t>
      </w:r>
      <w:r w:rsidR="008B4A15">
        <w:rPr>
          <w:b w:val="0"/>
          <w:sz w:val="28"/>
          <w:szCs w:val="28"/>
          <w:shd w:val="clear" w:color="auto" w:fill="FFFFFF"/>
        </w:rPr>
        <w:lastRenderedPageBreak/>
        <w:t>Федерации от 15.05.2013 № 416)</w:t>
      </w:r>
      <w:r w:rsidR="00E349B1">
        <w:rPr>
          <w:b w:val="0"/>
          <w:sz w:val="28"/>
          <w:szCs w:val="28"/>
          <w:shd w:val="clear" w:color="auto" w:fill="FFFFFF"/>
        </w:rPr>
        <w:t xml:space="preserve"> у</w:t>
      </w:r>
      <w:r w:rsidR="00A64B32" w:rsidRPr="004F638D">
        <w:rPr>
          <w:b w:val="0"/>
          <w:sz w:val="28"/>
          <w:szCs w:val="28"/>
          <w:shd w:val="clear" w:color="auto" w:fill="FFFFFF"/>
        </w:rPr>
        <w:t>правление многоквартирным домом обеспечивается выполнением</w:t>
      </w:r>
      <w:r w:rsidR="00BC4AA5">
        <w:rPr>
          <w:b w:val="0"/>
          <w:sz w:val="28"/>
          <w:szCs w:val="28"/>
          <w:shd w:val="clear" w:color="auto" w:fill="FFFFFF"/>
        </w:rPr>
        <w:t>,</w:t>
      </w:r>
      <w:r w:rsidR="00A64B32" w:rsidRPr="004F638D">
        <w:rPr>
          <w:b w:val="0"/>
          <w:sz w:val="28"/>
          <w:szCs w:val="28"/>
          <w:shd w:val="clear" w:color="auto" w:fill="FFFFFF"/>
        </w:rPr>
        <w:t xml:space="preserve"> </w:t>
      </w:r>
      <w:r w:rsidR="004F638D">
        <w:rPr>
          <w:b w:val="0"/>
          <w:sz w:val="28"/>
          <w:szCs w:val="28"/>
          <w:shd w:val="clear" w:color="auto" w:fill="FFFFFF"/>
        </w:rPr>
        <w:t>в том числе</w:t>
      </w:r>
      <w:r w:rsidR="00BC4AA5">
        <w:rPr>
          <w:b w:val="0"/>
          <w:sz w:val="28"/>
          <w:szCs w:val="28"/>
          <w:shd w:val="clear" w:color="auto" w:fill="FFFFFF"/>
        </w:rPr>
        <w:t>,</w:t>
      </w:r>
      <w:r w:rsidR="004F638D">
        <w:rPr>
          <w:b w:val="0"/>
          <w:sz w:val="28"/>
          <w:szCs w:val="28"/>
          <w:shd w:val="clear" w:color="auto" w:fill="FFFFFF"/>
        </w:rPr>
        <w:t xml:space="preserve"> </w:t>
      </w:r>
      <w:r w:rsidR="00A64B32" w:rsidRPr="004F638D">
        <w:rPr>
          <w:b w:val="0"/>
          <w:sz w:val="28"/>
          <w:szCs w:val="28"/>
          <w:shd w:val="clear" w:color="auto" w:fill="FFFFFF"/>
        </w:rPr>
        <w:t>следующих стандартов:</w:t>
      </w:r>
    </w:p>
    <w:p w:rsidR="00A64B32" w:rsidRPr="004F638D" w:rsidRDefault="00BC4AA5" w:rsidP="004F638D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- </w:t>
      </w:r>
      <w:r w:rsidR="00A64B32" w:rsidRPr="004F638D">
        <w:rPr>
          <w:b w:val="0"/>
          <w:sz w:val="28"/>
          <w:szCs w:val="28"/>
          <w:shd w:val="clear" w:color="auto" w:fill="FFFFFF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A64B32" w:rsidRPr="004F638D" w:rsidRDefault="00FB2A15" w:rsidP="004F638D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- </w:t>
      </w:r>
      <w:r w:rsidR="00A64B32" w:rsidRPr="004F638D">
        <w:rPr>
          <w:b w:val="0"/>
          <w:sz w:val="28"/>
          <w:szCs w:val="28"/>
          <w:shd w:val="clear" w:color="auto" w:fill="FFFFFF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A64B32" w:rsidRPr="004F638D" w:rsidRDefault="00FB2A15" w:rsidP="004F638D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- </w:t>
      </w:r>
      <w:r w:rsidR="00A64B32" w:rsidRPr="004F638D">
        <w:rPr>
          <w:b w:val="0"/>
          <w:sz w:val="28"/>
          <w:szCs w:val="28"/>
          <w:shd w:val="clear" w:color="auto" w:fill="FFFFFF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A64B32" w:rsidRPr="004F638D" w:rsidRDefault="00FB2A15" w:rsidP="004F638D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- </w:t>
      </w:r>
      <w:r w:rsidR="00A64B32" w:rsidRPr="004F638D">
        <w:rPr>
          <w:b w:val="0"/>
          <w:sz w:val="28"/>
          <w:szCs w:val="28"/>
          <w:shd w:val="clear" w:color="auto" w:fill="FFFFFF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A64B32" w:rsidRDefault="00FB2A15" w:rsidP="004F638D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- </w:t>
      </w:r>
      <w:r w:rsidR="00A64B32" w:rsidRPr="004F638D">
        <w:rPr>
          <w:b w:val="0"/>
          <w:sz w:val="28"/>
          <w:szCs w:val="28"/>
          <w:shd w:val="clear" w:color="auto" w:fill="FFFFFF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</w:r>
      <w:r w:rsidR="005532C8">
        <w:rPr>
          <w:b w:val="0"/>
          <w:sz w:val="28"/>
          <w:szCs w:val="28"/>
          <w:shd w:val="clear" w:color="auto" w:fill="FFFFFF"/>
        </w:rPr>
        <w:t>.</w:t>
      </w:r>
    </w:p>
    <w:p w:rsidR="00800318" w:rsidRPr="00503EC5" w:rsidRDefault="00FB0DE8" w:rsidP="00503EC5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Договоры, заключаемые между управляющей многоквартирным домом организацией и операторами сотовой связи (</w:t>
      </w:r>
      <w:proofErr w:type="spellStart"/>
      <w:r>
        <w:rPr>
          <w:b w:val="0"/>
          <w:sz w:val="28"/>
          <w:szCs w:val="28"/>
          <w:shd w:val="clear" w:color="auto" w:fill="FFFFFF"/>
        </w:rPr>
        <w:t>интернет-провайдерами</w:t>
      </w:r>
      <w:proofErr w:type="spellEnd"/>
      <w:r>
        <w:rPr>
          <w:b w:val="0"/>
          <w:sz w:val="28"/>
          <w:szCs w:val="28"/>
          <w:shd w:val="clear" w:color="auto" w:fill="FFFFFF"/>
        </w:rPr>
        <w:t>)</w:t>
      </w:r>
      <w:r w:rsidR="00503EC5">
        <w:rPr>
          <w:b w:val="0"/>
          <w:sz w:val="28"/>
          <w:szCs w:val="28"/>
          <w:shd w:val="clear" w:color="auto" w:fill="FFFFFF"/>
        </w:rPr>
        <w:t xml:space="preserve">, </w:t>
      </w:r>
      <w:r w:rsidR="004E29F3">
        <w:rPr>
          <w:b w:val="0"/>
          <w:sz w:val="28"/>
          <w:szCs w:val="28"/>
          <w:shd w:val="clear" w:color="auto" w:fill="FFFFFF"/>
        </w:rPr>
        <w:t xml:space="preserve">зачастую </w:t>
      </w:r>
      <w:r w:rsidR="00800318" w:rsidRPr="00503EC5">
        <w:rPr>
          <w:b w:val="0"/>
          <w:sz w:val="28"/>
          <w:szCs w:val="28"/>
          <w:shd w:val="clear" w:color="auto" w:fill="FFFFFF"/>
        </w:rPr>
        <w:t xml:space="preserve">имеют различное наименование предмета, </w:t>
      </w:r>
      <w:r w:rsidR="004E29F3">
        <w:rPr>
          <w:b w:val="0"/>
          <w:sz w:val="28"/>
          <w:szCs w:val="28"/>
          <w:shd w:val="clear" w:color="auto" w:fill="FFFFFF"/>
        </w:rPr>
        <w:t xml:space="preserve">но </w:t>
      </w:r>
      <w:r w:rsidR="00800318" w:rsidRPr="00503EC5">
        <w:rPr>
          <w:b w:val="0"/>
          <w:sz w:val="28"/>
          <w:szCs w:val="28"/>
          <w:shd w:val="clear" w:color="auto" w:fill="FFFFFF"/>
        </w:rPr>
        <w:t>суть их сводится к предоставлению права пользования общим имуществом МКД в целях размещения, эксплуатации и обслуживания оборудования связи.</w:t>
      </w:r>
    </w:p>
    <w:p w:rsidR="00AE04AC" w:rsidRDefault="00800318" w:rsidP="00AE04AC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03EC5">
        <w:rPr>
          <w:b w:val="0"/>
          <w:sz w:val="28"/>
          <w:szCs w:val="28"/>
          <w:shd w:val="clear" w:color="auto" w:fill="FFFFFF"/>
        </w:rPr>
        <w:t xml:space="preserve">При этом </w:t>
      </w:r>
      <w:r w:rsidR="004E29F3">
        <w:rPr>
          <w:b w:val="0"/>
          <w:sz w:val="28"/>
          <w:szCs w:val="28"/>
          <w:shd w:val="clear" w:color="auto" w:fill="FFFFFF"/>
        </w:rPr>
        <w:t xml:space="preserve">имеются </w:t>
      </w:r>
      <w:r w:rsidRPr="00503EC5">
        <w:rPr>
          <w:b w:val="0"/>
          <w:sz w:val="28"/>
          <w:szCs w:val="28"/>
          <w:shd w:val="clear" w:color="auto" w:fill="FFFFFF"/>
        </w:rPr>
        <w:t>договоры</w:t>
      </w:r>
      <w:r w:rsidR="004E29F3">
        <w:rPr>
          <w:b w:val="0"/>
          <w:sz w:val="28"/>
          <w:szCs w:val="28"/>
          <w:shd w:val="clear" w:color="auto" w:fill="FFFFFF"/>
        </w:rPr>
        <w:t xml:space="preserve">, которые </w:t>
      </w:r>
      <w:r w:rsidRPr="00503EC5">
        <w:rPr>
          <w:b w:val="0"/>
          <w:sz w:val="28"/>
          <w:szCs w:val="28"/>
          <w:shd w:val="clear" w:color="auto" w:fill="FFFFFF"/>
        </w:rPr>
        <w:t>заключены в отсутствие решений общих собраний собственников помещения в МКД о заключении таких договоров и установлении соответствующей платы.</w:t>
      </w:r>
    </w:p>
    <w:p w:rsidR="00AE04AC" w:rsidRDefault="00AE04AC" w:rsidP="00AE04AC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Необходимо отметить, что з</w:t>
      </w:r>
      <w:r w:rsidR="00800318" w:rsidRPr="00AE04AC">
        <w:rPr>
          <w:b w:val="0"/>
          <w:sz w:val="28"/>
          <w:szCs w:val="28"/>
          <w:shd w:val="clear" w:color="auto" w:fill="FFFFFF"/>
        </w:rPr>
        <w:t>аключение договоров с различным наименованием предмета и установлением разной платы, в отсутствие соответствующих решений общих собраний собственников помещений в МКД, ставит операторов связи (интернет провайдеров) в неравные условия осуществления деятельности.</w:t>
      </w:r>
    </w:p>
    <w:p w:rsidR="00800318" w:rsidRDefault="00800318" w:rsidP="00AE04AC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AE04AC">
        <w:rPr>
          <w:b w:val="0"/>
          <w:sz w:val="28"/>
          <w:szCs w:val="28"/>
          <w:shd w:val="clear" w:color="auto" w:fill="FFFFFF"/>
        </w:rPr>
        <w:t xml:space="preserve">Кроме того, из положений </w:t>
      </w:r>
      <w:r w:rsidR="00AE04AC">
        <w:rPr>
          <w:b w:val="0"/>
          <w:sz w:val="28"/>
          <w:szCs w:val="28"/>
          <w:shd w:val="clear" w:color="auto" w:fill="FFFFFF"/>
        </w:rPr>
        <w:t>таких</w:t>
      </w:r>
      <w:r w:rsidRPr="00AE04AC">
        <w:rPr>
          <w:b w:val="0"/>
          <w:sz w:val="28"/>
          <w:szCs w:val="28"/>
          <w:shd w:val="clear" w:color="auto" w:fill="FFFFFF"/>
        </w:rPr>
        <w:t xml:space="preserve"> договоров невозможно определить на какие нужды расходуется взимаемая по договорам плата.</w:t>
      </w:r>
    </w:p>
    <w:p w:rsidR="00BC3F7D" w:rsidRDefault="00AE04AC" w:rsidP="00AE04AC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Такими действиями управляющими организациями нарушаются не только нормы жилищного законодательства, но и </w:t>
      </w:r>
      <w:r w:rsidR="006D48C0">
        <w:rPr>
          <w:b w:val="0"/>
          <w:sz w:val="28"/>
          <w:szCs w:val="28"/>
          <w:shd w:val="clear" w:color="auto" w:fill="FFFFFF"/>
        </w:rPr>
        <w:t xml:space="preserve">требования </w:t>
      </w:r>
      <w:r>
        <w:rPr>
          <w:b w:val="0"/>
          <w:sz w:val="28"/>
          <w:szCs w:val="28"/>
          <w:shd w:val="clear" w:color="auto" w:fill="FFFFFF"/>
        </w:rPr>
        <w:t>законодательства о защите конкуренции</w:t>
      </w:r>
      <w:r w:rsidR="002D2D3E">
        <w:rPr>
          <w:b w:val="0"/>
          <w:sz w:val="28"/>
          <w:szCs w:val="28"/>
          <w:shd w:val="clear" w:color="auto" w:fill="FFFFFF"/>
        </w:rPr>
        <w:t>, что является основанием для привлечения к административной ответственности.</w:t>
      </w:r>
    </w:p>
    <w:p w:rsidR="000F6450" w:rsidRDefault="00BC3F7D" w:rsidP="000F6450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Кроме того, в </w:t>
      </w:r>
      <w:r w:rsidR="004121B0">
        <w:rPr>
          <w:b w:val="0"/>
          <w:sz w:val="28"/>
          <w:szCs w:val="28"/>
          <w:shd w:val="clear" w:color="auto" w:fill="FFFFFF"/>
        </w:rPr>
        <w:t xml:space="preserve">условиях </w:t>
      </w:r>
      <w:r w:rsidR="004E1E6F">
        <w:rPr>
          <w:b w:val="0"/>
          <w:sz w:val="28"/>
          <w:szCs w:val="28"/>
          <w:shd w:val="clear" w:color="auto" w:fill="FFFFFF"/>
        </w:rPr>
        <w:t>сложившейся неблагополучной санитарно-эпидемиологической ситуации</w:t>
      </w:r>
      <w:r w:rsidR="004121B0">
        <w:rPr>
          <w:b w:val="0"/>
          <w:sz w:val="28"/>
          <w:szCs w:val="28"/>
          <w:shd w:val="clear" w:color="auto" w:fill="FFFFFF"/>
        </w:rPr>
        <w:t>, когда значительная часть трудоспособного населения осуществляет свою трудовую деятельность</w:t>
      </w:r>
      <w:r w:rsidR="00D73BD8">
        <w:rPr>
          <w:b w:val="0"/>
          <w:sz w:val="28"/>
          <w:szCs w:val="28"/>
          <w:shd w:val="clear" w:color="auto" w:fill="FFFFFF"/>
        </w:rPr>
        <w:t xml:space="preserve"> дистанционно в домашних условиях, управляющая многоквартирным домом </w:t>
      </w:r>
      <w:r w:rsidR="00A2463B">
        <w:rPr>
          <w:b w:val="0"/>
          <w:sz w:val="28"/>
          <w:szCs w:val="28"/>
          <w:shd w:val="clear" w:color="auto" w:fill="FFFFFF"/>
        </w:rPr>
        <w:t>организация</w:t>
      </w:r>
      <w:r w:rsidR="00057BFF">
        <w:rPr>
          <w:b w:val="0"/>
          <w:sz w:val="28"/>
          <w:szCs w:val="28"/>
          <w:shd w:val="clear" w:color="auto" w:fill="FFFFFF"/>
        </w:rPr>
        <w:t>, ограничивая доступ операторов связи (</w:t>
      </w:r>
      <w:proofErr w:type="spellStart"/>
      <w:r w:rsidR="00057BFF">
        <w:rPr>
          <w:b w:val="0"/>
          <w:sz w:val="28"/>
          <w:szCs w:val="28"/>
          <w:shd w:val="clear" w:color="auto" w:fill="FFFFFF"/>
        </w:rPr>
        <w:t>интернет-провайдеров</w:t>
      </w:r>
      <w:proofErr w:type="spellEnd"/>
      <w:r w:rsidR="00057BFF">
        <w:rPr>
          <w:b w:val="0"/>
          <w:sz w:val="28"/>
          <w:szCs w:val="28"/>
          <w:shd w:val="clear" w:color="auto" w:fill="FFFFFF"/>
        </w:rPr>
        <w:t>)</w:t>
      </w:r>
      <w:r w:rsidR="00ED0002">
        <w:rPr>
          <w:b w:val="0"/>
          <w:sz w:val="28"/>
          <w:szCs w:val="28"/>
          <w:shd w:val="clear" w:color="auto" w:fill="FFFFFF"/>
        </w:rPr>
        <w:t xml:space="preserve"> к оборудованию</w:t>
      </w:r>
      <w:r w:rsidR="00057BFF">
        <w:rPr>
          <w:b w:val="0"/>
          <w:sz w:val="28"/>
          <w:szCs w:val="28"/>
          <w:shd w:val="clear" w:color="auto" w:fill="FFFFFF"/>
        </w:rPr>
        <w:t xml:space="preserve"> для </w:t>
      </w:r>
      <w:r w:rsidR="00ED0002">
        <w:rPr>
          <w:b w:val="0"/>
          <w:sz w:val="28"/>
          <w:szCs w:val="28"/>
          <w:shd w:val="clear" w:color="auto" w:fill="FFFFFF"/>
        </w:rPr>
        <w:t>его обслуживания и ремонта</w:t>
      </w:r>
      <w:r w:rsidR="00057BFF">
        <w:rPr>
          <w:b w:val="0"/>
          <w:sz w:val="28"/>
          <w:szCs w:val="28"/>
          <w:shd w:val="clear" w:color="auto" w:fill="FFFFFF"/>
        </w:rPr>
        <w:t>, нарушает права собственников</w:t>
      </w:r>
      <w:r w:rsidR="00ED0002">
        <w:rPr>
          <w:b w:val="0"/>
          <w:sz w:val="28"/>
          <w:szCs w:val="28"/>
          <w:shd w:val="clear" w:color="auto" w:fill="FFFFFF"/>
        </w:rPr>
        <w:t xml:space="preserve"> и пользователей помещений в многоквартирных домах</w:t>
      </w:r>
      <w:r w:rsidR="004577C8">
        <w:rPr>
          <w:b w:val="0"/>
          <w:sz w:val="28"/>
          <w:szCs w:val="28"/>
          <w:shd w:val="clear" w:color="auto" w:fill="FFFFFF"/>
        </w:rPr>
        <w:t xml:space="preserve">, что может явиться основанием для предъявления </w:t>
      </w:r>
      <w:r w:rsidR="00935D27">
        <w:rPr>
          <w:b w:val="0"/>
          <w:sz w:val="28"/>
          <w:szCs w:val="28"/>
          <w:shd w:val="clear" w:color="auto" w:fill="FFFFFF"/>
        </w:rPr>
        <w:lastRenderedPageBreak/>
        <w:t xml:space="preserve">материальных претензий в связи с неисполнением </w:t>
      </w:r>
      <w:r w:rsidR="00B703B1">
        <w:rPr>
          <w:b w:val="0"/>
          <w:sz w:val="28"/>
          <w:szCs w:val="28"/>
          <w:shd w:val="clear" w:color="auto" w:fill="FFFFFF"/>
        </w:rPr>
        <w:t xml:space="preserve">условий </w:t>
      </w:r>
      <w:r w:rsidR="00935D27">
        <w:rPr>
          <w:b w:val="0"/>
          <w:sz w:val="28"/>
          <w:szCs w:val="28"/>
          <w:shd w:val="clear" w:color="auto" w:fill="FFFFFF"/>
        </w:rPr>
        <w:t>договора управления многоквартирным домом</w:t>
      </w:r>
      <w:r w:rsidR="00EB4EF7">
        <w:rPr>
          <w:b w:val="0"/>
          <w:sz w:val="28"/>
          <w:szCs w:val="28"/>
          <w:shd w:val="clear" w:color="auto" w:fill="FFFFFF"/>
        </w:rPr>
        <w:t xml:space="preserve"> и нарушением требований гражданского законодательства</w:t>
      </w:r>
      <w:r w:rsidR="00935D27">
        <w:rPr>
          <w:b w:val="0"/>
          <w:sz w:val="28"/>
          <w:szCs w:val="28"/>
          <w:shd w:val="clear" w:color="auto" w:fill="FFFFFF"/>
        </w:rPr>
        <w:t>.</w:t>
      </w:r>
      <w:r w:rsidR="00057BFF">
        <w:rPr>
          <w:b w:val="0"/>
          <w:sz w:val="28"/>
          <w:szCs w:val="28"/>
          <w:shd w:val="clear" w:color="auto" w:fill="FFFFFF"/>
        </w:rPr>
        <w:t xml:space="preserve"> </w:t>
      </w:r>
      <w:r w:rsidR="00AE04AC">
        <w:rPr>
          <w:b w:val="0"/>
          <w:sz w:val="28"/>
          <w:szCs w:val="28"/>
          <w:shd w:val="clear" w:color="auto" w:fill="FFFFFF"/>
        </w:rPr>
        <w:t xml:space="preserve"> </w:t>
      </w:r>
    </w:p>
    <w:p w:rsidR="000F6450" w:rsidRDefault="00800318" w:rsidP="000F6450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0F6450">
        <w:rPr>
          <w:b w:val="0"/>
          <w:sz w:val="28"/>
          <w:szCs w:val="28"/>
          <w:shd w:val="clear" w:color="auto" w:fill="FFFFFF"/>
        </w:rPr>
        <w:t>В силу</w:t>
      </w:r>
      <w:r w:rsidR="000F6450">
        <w:rPr>
          <w:b w:val="0"/>
          <w:sz w:val="28"/>
          <w:szCs w:val="28"/>
          <w:shd w:val="clear" w:color="auto" w:fill="FFFFFF"/>
        </w:rPr>
        <w:t xml:space="preserve"> ст. 209</w:t>
      </w:r>
      <w:r w:rsidRPr="000F6450">
        <w:rPr>
          <w:b w:val="0"/>
          <w:sz w:val="28"/>
          <w:szCs w:val="28"/>
          <w:shd w:val="clear" w:color="auto" w:fill="FFFFFF"/>
        </w:rPr>
        <w:t xml:space="preserve"> Гражданского кодекса Российской Федерации</w:t>
      </w:r>
      <w:r w:rsidR="008C3F25">
        <w:rPr>
          <w:b w:val="0"/>
          <w:sz w:val="28"/>
          <w:szCs w:val="28"/>
          <w:shd w:val="clear" w:color="auto" w:fill="FFFFFF"/>
        </w:rPr>
        <w:t xml:space="preserve"> (далее - ГК РФ)</w:t>
      </w:r>
      <w:r w:rsidRPr="000F6450">
        <w:rPr>
          <w:b w:val="0"/>
          <w:sz w:val="28"/>
          <w:szCs w:val="28"/>
          <w:shd w:val="clear" w:color="auto" w:fill="FFFFFF"/>
        </w:rPr>
        <w:t xml:space="preserve"> только собственнику принадлежат права владения, пользования и распоряжения своим имуществом, который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владения, пользования и распоряжения имуществом.</w:t>
      </w:r>
    </w:p>
    <w:p w:rsidR="00FB1D45" w:rsidRDefault="00800318" w:rsidP="00FB1D45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0F6450">
        <w:rPr>
          <w:b w:val="0"/>
          <w:sz w:val="28"/>
          <w:szCs w:val="28"/>
          <w:shd w:val="clear" w:color="auto" w:fill="FFFFFF"/>
        </w:rPr>
        <w:t>В соответствии с</w:t>
      </w:r>
      <w:r w:rsidR="000F6450">
        <w:rPr>
          <w:b w:val="0"/>
          <w:sz w:val="28"/>
          <w:szCs w:val="28"/>
          <w:shd w:val="clear" w:color="auto" w:fill="FFFFFF"/>
        </w:rPr>
        <w:t xml:space="preserve"> п. 1 ст. 290</w:t>
      </w:r>
      <w:r w:rsidRPr="000F6450">
        <w:rPr>
          <w:b w:val="0"/>
          <w:sz w:val="28"/>
          <w:szCs w:val="28"/>
          <w:shd w:val="clear" w:color="auto" w:fill="FFFFFF"/>
        </w:rPr>
        <w:t xml:space="preserve"> Гражданского кодекса Российской Федерации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FB1D45" w:rsidRDefault="00800318" w:rsidP="00FB1D45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FB1D45">
        <w:rPr>
          <w:b w:val="0"/>
          <w:sz w:val="28"/>
          <w:szCs w:val="28"/>
          <w:shd w:val="clear" w:color="auto" w:fill="FFFFFF"/>
        </w:rPr>
        <w:t xml:space="preserve">Порядок пользования объектами общего имущества многоквартирного дома определен в </w:t>
      </w:r>
      <w:hyperlink r:id="rId9" w:history="1">
        <w:r w:rsidRPr="00FB1D45">
          <w:rPr>
            <w:b w:val="0"/>
            <w:sz w:val="28"/>
            <w:szCs w:val="28"/>
            <w:shd w:val="clear" w:color="auto" w:fill="FFFFFF"/>
          </w:rPr>
          <w:t>главе 6</w:t>
        </w:r>
      </w:hyperlink>
      <w:r w:rsidRPr="00FB1D45">
        <w:rPr>
          <w:b w:val="0"/>
          <w:sz w:val="28"/>
          <w:szCs w:val="28"/>
          <w:shd w:val="clear" w:color="auto" w:fill="FFFFFF"/>
        </w:rPr>
        <w:t xml:space="preserve"> Жилищного кодекса Российской Федерации, где указано, что по решению собственников помещений в многоквартирном доме, принятому на общем собрании,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 (</w:t>
      </w:r>
      <w:hyperlink r:id="rId10" w:history="1">
        <w:r w:rsidRPr="00FB1D45">
          <w:rPr>
            <w:b w:val="0"/>
            <w:sz w:val="28"/>
            <w:szCs w:val="28"/>
            <w:shd w:val="clear" w:color="auto" w:fill="FFFFFF"/>
          </w:rPr>
          <w:t>п</w:t>
        </w:r>
        <w:r w:rsidR="00621C79">
          <w:rPr>
            <w:b w:val="0"/>
            <w:sz w:val="28"/>
            <w:szCs w:val="28"/>
            <w:shd w:val="clear" w:color="auto" w:fill="FFFFFF"/>
          </w:rPr>
          <w:t>.</w:t>
        </w:r>
        <w:r w:rsidRPr="00FB1D45">
          <w:rPr>
            <w:b w:val="0"/>
            <w:sz w:val="28"/>
            <w:szCs w:val="28"/>
            <w:shd w:val="clear" w:color="auto" w:fill="FFFFFF"/>
          </w:rPr>
          <w:t xml:space="preserve"> 4 ст</w:t>
        </w:r>
        <w:r w:rsidR="00621C79">
          <w:rPr>
            <w:b w:val="0"/>
            <w:sz w:val="28"/>
            <w:szCs w:val="28"/>
            <w:shd w:val="clear" w:color="auto" w:fill="FFFFFF"/>
          </w:rPr>
          <w:t>.</w:t>
        </w:r>
        <w:r w:rsidRPr="00FB1D45">
          <w:rPr>
            <w:b w:val="0"/>
            <w:sz w:val="28"/>
            <w:szCs w:val="28"/>
            <w:shd w:val="clear" w:color="auto" w:fill="FFFFFF"/>
          </w:rPr>
          <w:t xml:space="preserve"> 36</w:t>
        </w:r>
        <w:proofErr w:type="gramEnd"/>
      </w:hyperlink>
      <w:r w:rsidR="00621C79">
        <w:rPr>
          <w:b w:val="0"/>
          <w:sz w:val="28"/>
          <w:szCs w:val="28"/>
          <w:shd w:val="clear" w:color="auto" w:fill="FFFFFF"/>
        </w:rPr>
        <w:t xml:space="preserve"> ЖК РФ</w:t>
      </w:r>
      <w:r w:rsidRPr="00FB1D45">
        <w:rPr>
          <w:b w:val="0"/>
          <w:sz w:val="28"/>
          <w:szCs w:val="28"/>
          <w:shd w:val="clear" w:color="auto" w:fill="FFFFFF"/>
        </w:rPr>
        <w:t>).</w:t>
      </w:r>
    </w:p>
    <w:p w:rsidR="00800318" w:rsidRDefault="00800318" w:rsidP="00FB1D45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FB1D45">
        <w:rPr>
          <w:b w:val="0"/>
          <w:sz w:val="28"/>
          <w:szCs w:val="28"/>
          <w:shd w:val="clear" w:color="auto" w:fill="FFFFFF"/>
        </w:rPr>
        <w:t xml:space="preserve">Следовательно, в своей деятельности по управлению многоквартирными домами </w:t>
      </w:r>
      <w:r w:rsidR="00FB1D45">
        <w:rPr>
          <w:b w:val="0"/>
          <w:sz w:val="28"/>
          <w:szCs w:val="28"/>
          <w:shd w:val="clear" w:color="auto" w:fill="FFFFFF"/>
        </w:rPr>
        <w:t>управляющая организация</w:t>
      </w:r>
      <w:r w:rsidRPr="00FB1D45">
        <w:rPr>
          <w:b w:val="0"/>
          <w:sz w:val="28"/>
          <w:szCs w:val="28"/>
          <w:shd w:val="clear" w:color="auto" w:fill="FFFFFF"/>
        </w:rPr>
        <w:t xml:space="preserve"> ограничен</w:t>
      </w:r>
      <w:r w:rsidR="00FB1D45">
        <w:rPr>
          <w:b w:val="0"/>
          <w:sz w:val="28"/>
          <w:szCs w:val="28"/>
          <w:shd w:val="clear" w:color="auto" w:fill="FFFFFF"/>
        </w:rPr>
        <w:t>а</w:t>
      </w:r>
      <w:r w:rsidRPr="00FB1D45">
        <w:rPr>
          <w:b w:val="0"/>
          <w:sz w:val="28"/>
          <w:szCs w:val="28"/>
          <w:shd w:val="clear" w:color="auto" w:fill="FFFFFF"/>
        </w:rPr>
        <w:t xml:space="preserve"> законом в пределах реализации своих прав по пользованию и распоряжению имуществом многоквартирного дома, и не вправе самостоятельно принимать решен</w:t>
      </w:r>
      <w:r w:rsidR="004D6126">
        <w:rPr>
          <w:b w:val="0"/>
          <w:sz w:val="28"/>
          <w:szCs w:val="28"/>
          <w:shd w:val="clear" w:color="auto" w:fill="FFFFFF"/>
        </w:rPr>
        <w:t>ие о возможности доступа организаций, оказывающих телекоммуникационные услуги</w:t>
      </w:r>
      <w:r w:rsidRPr="00FB1D45">
        <w:rPr>
          <w:b w:val="0"/>
          <w:sz w:val="28"/>
          <w:szCs w:val="28"/>
          <w:shd w:val="clear" w:color="auto" w:fill="FFFFFF"/>
        </w:rPr>
        <w:t>, к общему имуществу многоквартирного дома.</w:t>
      </w:r>
    </w:p>
    <w:p w:rsidR="00C759E7" w:rsidRDefault="00C759E7" w:rsidP="00FB1D45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На основании изложенного</w:t>
      </w:r>
      <w:r w:rsidR="00FD775C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Вам необходимо </w:t>
      </w:r>
      <w:r w:rsidR="00FD7537">
        <w:rPr>
          <w:b w:val="0"/>
          <w:sz w:val="28"/>
          <w:szCs w:val="28"/>
          <w:shd w:val="clear" w:color="auto" w:fill="FFFFFF"/>
        </w:rPr>
        <w:t xml:space="preserve">обеспечить </w:t>
      </w:r>
      <w:r>
        <w:rPr>
          <w:b w:val="0"/>
          <w:sz w:val="28"/>
          <w:szCs w:val="28"/>
          <w:shd w:val="clear" w:color="auto" w:fill="FFFFFF"/>
        </w:rPr>
        <w:t>соблюдени</w:t>
      </w:r>
      <w:r w:rsidR="00FD7537">
        <w:rPr>
          <w:b w:val="0"/>
          <w:sz w:val="28"/>
          <w:szCs w:val="28"/>
          <w:shd w:val="clear" w:color="auto" w:fill="FFFFFF"/>
        </w:rPr>
        <w:t>е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C23D6E">
        <w:rPr>
          <w:b w:val="0"/>
          <w:sz w:val="28"/>
          <w:szCs w:val="28"/>
          <w:shd w:val="clear" w:color="auto" w:fill="FFFFFF"/>
        </w:rPr>
        <w:t xml:space="preserve">указанных </w:t>
      </w:r>
      <w:r>
        <w:rPr>
          <w:b w:val="0"/>
          <w:sz w:val="28"/>
          <w:szCs w:val="28"/>
          <w:shd w:val="clear" w:color="auto" w:fill="FFFFFF"/>
        </w:rPr>
        <w:t>обязатель</w:t>
      </w:r>
      <w:r w:rsidR="004D6126">
        <w:rPr>
          <w:b w:val="0"/>
          <w:sz w:val="28"/>
          <w:szCs w:val="28"/>
          <w:shd w:val="clear" w:color="auto" w:fill="FFFFFF"/>
        </w:rPr>
        <w:t>ных требований законодательства,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4D6126">
        <w:rPr>
          <w:b w:val="0"/>
          <w:sz w:val="28"/>
          <w:szCs w:val="28"/>
          <w:shd w:val="clear" w:color="auto" w:fill="FFFFFF"/>
        </w:rPr>
        <w:t xml:space="preserve">а также </w:t>
      </w:r>
      <w:r w:rsidR="004D6126" w:rsidRPr="004D6126">
        <w:rPr>
          <w:b w:val="0"/>
          <w:sz w:val="28"/>
          <w:szCs w:val="28"/>
          <w:shd w:val="clear" w:color="auto" w:fill="FFFFFF"/>
        </w:rPr>
        <w:t>обеспечивать круглосуточный (в том числе в выходные и праздничные дни) и беспрепятственный доступ обслуживающих организаций и операторов связи для проведения ремонтных аварийный работ в многоквартирных домах.</w:t>
      </w:r>
    </w:p>
    <w:p w:rsidR="00A64B32" w:rsidRDefault="00A64B32" w:rsidP="00022BD7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543772" w:rsidRPr="005F5012" w:rsidRDefault="00543772" w:rsidP="00543772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:rsidR="00543772" w:rsidRPr="005F5012" w:rsidRDefault="00543772" w:rsidP="00543772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  <w:shd w:val="clear" w:color="auto" w:fill="FFFFFF"/>
        </w:rPr>
      </w:pPr>
      <w:r w:rsidRPr="005F5012">
        <w:rPr>
          <w:b w:val="0"/>
          <w:sz w:val="28"/>
          <w:szCs w:val="28"/>
          <w:shd w:val="clear" w:color="auto" w:fill="FFFFFF"/>
        </w:rPr>
        <w:t xml:space="preserve">Начальник                                                                                                        С.А. </w:t>
      </w:r>
      <w:proofErr w:type="spellStart"/>
      <w:r w:rsidRPr="005F5012">
        <w:rPr>
          <w:b w:val="0"/>
          <w:sz w:val="28"/>
          <w:szCs w:val="28"/>
          <w:shd w:val="clear" w:color="auto" w:fill="FFFFFF"/>
        </w:rPr>
        <w:t>Крайнов</w:t>
      </w:r>
      <w:proofErr w:type="spellEnd"/>
    </w:p>
    <w:p w:rsidR="00543772" w:rsidRPr="005F5012" w:rsidRDefault="00543772" w:rsidP="00543772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  <w:shd w:val="clear" w:color="auto" w:fill="FFFFFF"/>
        </w:rPr>
      </w:pPr>
    </w:p>
    <w:p w:rsidR="00543772" w:rsidRPr="005F5012" w:rsidRDefault="00543772" w:rsidP="00543772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8"/>
          <w:szCs w:val="28"/>
          <w:shd w:val="clear" w:color="auto" w:fill="FFFFFF"/>
        </w:rPr>
      </w:pPr>
    </w:p>
    <w:p w:rsidR="00543772" w:rsidRDefault="00543772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76D" w:rsidRDefault="0010576D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76D" w:rsidRDefault="0010576D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76D" w:rsidRDefault="0010576D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76D" w:rsidRDefault="0010576D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76D" w:rsidRDefault="0010576D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76D" w:rsidRDefault="0010576D" w:rsidP="007F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772" w:rsidRDefault="00543772" w:rsidP="007F56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3772" w:rsidRPr="00543772" w:rsidRDefault="007620A6" w:rsidP="007F56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Воронская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750F53" w:rsidRDefault="00543772" w:rsidP="007F1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72">
        <w:rPr>
          <w:rFonts w:ascii="Times New Roman" w:hAnsi="Times New Roman" w:cs="Times New Roman"/>
          <w:sz w:val="20"/>
          <w:szCs w:val="20"/>
        </w:rPr>
        <w:t>590-16-07</w:t>
      </w:r>
    </w:p>
    <w:sectPr w:rsidR="00750F53" w:rsidSect="00543772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94" w:rsidRDefault="00013794" w:rsidP="00543772">
      <w:pPr>
        <w:spacing w:after="0" w:line="240" w:lineRule="auto"/>
      </w:pPr>
      <w:r>
        <w:separator/>
      </w:r>
    </w:p>
  </w:endnote>
  <w:endnote w:type="continuationSeparator" w:id="0">
    <w:p w:rsidR="00013794" w:rsidRDefault="00013794" w:rsidP="0054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94" w:rsidRDefault="00013794" w:rsidP="00543772">
      <w:pPr>
        <w:spacing w:after="0" w:line="240" w:lineRule="auto"/>
      </w:pPr>
      <w:r>
        <w:separator/>
      </w:r>
    </w:p>
  </w:footnote>
  <w:footnote w:type="continuationSeparator" w:id="0">
    <w:p w:rsidR="00013794" w:rsidRDefault="00013794" w:rsidP="0054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5237"/>
      <w:docPartObj>
        <w:docPartGallery w:val="Page Numbers (Top of Page)"/>
        <w:docPartUnique/>
      </w:docPartObj>
    </w:sdtPr>
    <w:sdtEndPr/>
    <w:sdtContent>
      <w:p w:rsidR="00543772" w:rsidRDefault="004654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3772" w:rsidRDefault="005437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E4"/>
    <w:rsid w:val="00012169"/>
    <w:rsid w:val="00013794"/>
    <w:rsid w:val="00022BD7"/>
    <w:rsid w:val="0004416D"/>
    <w:rsid w:val="0005106F"/>
    <w:rsid w:val="00057BFF"/>
    <w:rsid w:val="00064F2F"/>
    <w:rsid w:val="00072234"/>
    <w:rsid w:val="00094724"/>
    <w:rsid w:val="00095497"/>
    <w:rsid w:val="000A46EB"/>
    <w:rsid w:val="000B1443"/>
    <w:rsid w:val="000C4951"/>
    <w:rsid w:val="000C6FF7"/>
    <w:rsid w:val="000C7EB3"/>
    <w:rsid w:val="000F140F"/>
    <w:rsid w:val="000F6450"/>
    <w:rsid w:val="0010576D"/>
    <w:rsid w:val="00107CB6"/>
    <w:rsid w:val="00124713"/>
    <w:rsid w:val="0016077F"/>
    <w:rsid w:val="00181A4A"/>
    <w:rsid w:val="001A2402"/>
    <w:rsid w:val="001C002B"/>
    <w:rsid w:val="001D077F"/>
    <w:rsid w:val="001F1F67"/>
    <w:rsid w:val="00222F67"/>
    <w:rsid w:val="00266296"/>
    <w:rsid w:val="00272022"/>
    <w:rsid w:val="002858B9"/>
    <w:rsid w:val="002A287C"/>
    <w:rsid w:val="002D18BB"/>
    <w:rsid w:val="002D2D3E"/>
    <w:rsid w:val="00341B2A"/>
    <w:rsid w:val="00355B52"/>
    <w:rsid w:val="0038055C"/>
    <w:rsid w:val="003A78DD"/>
    <w:rsid w:val="003B60E1"/>
    <w:rsid w:val="003E6241"/>
    <w:rsid w:val="004121B0"/>
    <w:rsid w:val="00432E11"/>
    <w:rsid w:val="0043583E"/>
    <w:rsid w:val="00441B1C"/>
    <w:rsid w:val="004577C8"/>
    <w:rsid w:val="004654FB"/>
    <w:rsid w:val="00466A15"/>
    <w:rsid w:val="00474A8E"/>
    <w:rsid w:val="00487753"/>
    <w:rsid w:val="004A2D22"/>
    <w:rsid w:val="004D459B"/>
    <w:rsid w:val="004D6126"/>
    <w:rsid w:val="004E1E6F"/>
    <w:rsid w:val="004E29F3"/>
    <w:rsid w:val="004E5F34"/>
    <w:rsid w:val="004F638D"/>
    <w:rsid w:val="00503EC5"/>
    <w:rsid w:val="005305FF"/>
    <w:rsid w:val="005370CC"/>
    <w:rsid w:val="00541A9F"/>
    <w:rsid w:val="00543772"/>
    <w:rsid w:val="005532C8"/>
    <w:rsid w:val="005700AD"/>
    <w:rsid w:val="005756AB"/>
    <w:rsid w:val="00576674"/>
    <w:rsid w:val="00586032"/>
    <w:rsid w:val="00587426"/>
    <w:rsid w:val="005B1140"/>
    <w:rsid w:val="005B58FB"/>
    <w:rsid w:val="005F5012"/>
    <w:rsid w:val="00605B14"/>
    <w:rsid w:val="00621C79"/>
    <w:rsid w:val="0064005B"/>
    <w:rsid w:val="00666760"/>
    <w:rsid w:val="00671916"/>
    <w:rsid w:val="006746BF"/>
    <w:rsid w:val="0068770D"/>
    <w:rsid w:val="006921AD"/>
    <w:rsid w:val="006C708C"/>
    <w:rsid w:val="006D48C0"/>
    <w:rsid w:val="006F28E4"/>
    <w:rsid w:val="006F459D"/>
    <w:rsid w:val="00725085"/>
    <w:rsid w:val="00750F53"/>
    <w:rsid w:val="007620A6"/>
    <w:rsid w:val="00776BEB"/>
    <w:rsid w:val="0078103E"/>
    <w:rsid w:val="007C26F6"/>
    <w:rsid w:val="007F0816"/>
    <w:rsid w:val="007F1746"/>
    <w:rsid w:val="007F5695"/>
    <w:rsid w:val="00800318"/>
    <w:rsid w:val="00820CF1"/>
    <w:rsid w:val="00831F4D"/>
    <w:rsid w:val="008B4A15"/>
    <w:rsid w:val="008C3F25"/>
    <w:rsid w:val="008D0801"/>
    <w:rsid w:val="008F4FEF"/>
    <w:rsid w:val="00935D27"/>
    <w:rsid w:val="00953F5F"/>
    <w:rsid w:val="00965281"/>
    <w:rsid w:val="009729D7"/>
    <w:rsid w:val="00992DBD"/>
    <w:rsid w:val="009D3415"/>
    <w:rsid w:val="009E34C7"/>
    <w:rsid w:val="009F7D45"/>
    <w:rsid w:val="00A20F37"/>
    <w:rsid w:val="00A2463B"/>
    <w:rsid w:val="00A4512C"/>
    <w:rsid w:val="00A64B32"/>
    <w:rsid w:val="00A66DE3"/>
    <w:rsid w:val="00A828CE"/>
    <w:rsid w:val="00A9054E"/>
    <w:rsid w:val="00AC740D"/>
    <w:rsid w:val="00AD10AC"/>
    <w:rsid w:val="00AE04AC"/>
    <w:rsid w:val="00AE2C90"/>
    <w:rsid w:val="00B12A60"/>
    <w:rsid w:val="00B145F5"/>
    <w:rsid w:val="00B309A7"/>
    <w:rsid w:val="00B46D50"/>
    <w:rsid w:val="00B703B1"/>
    <w:rsid w:val="00B81688"/>
    <w:rsid w:val="00B964FA"/>
    <w:rsid w:val="00BA5A07"/>
    <w:rsid w:val="00BC3F7D"/>
    <w:rsid w:val="00BC4AA5"/>
    <w:rsid w:val="00BD2B27"/>
    <w:rsid w:val="00BE45ED"/>
    <w:rsid w:val="00C23D6E"/>
    <w:rsid w:val="00C37008"/>
    <w:rsid w:val="00C759E7"/>
    <w:rsid w:val="00C9136D"/>
    <w:rsid w:val="00CB0E8B"/>
    <w:rsid w:val="00CB1967"/>
    <w:rsid w:val="00CD48E5"/>
    <w:rsid w:val="00CE5852"/>
    <w:rsid w:val="00D24337"/>
    <w:rsid w:val="00D251F6"/>
    <w:rsid w:val="00D31D7F"/>
    <w:rsid w:val="00D33DA0"/>
    <w:rsid w:val="00D357BD"/>
    <w:rsid w:val="00D73BD8"/>
    <w:rsid w:val="00DE64CE"/>
    <w:rsid w:val="00DF20FB"/>
    <w:rsid w:val="00DF6B6D"/>
    <w:rsid w:val="00E31950"/>
    <w:rsid w:val="00E349B1"/>
    <w:rsid w:val="00E424A2"/>
    <w:rsid w:val="00E52E27"/>
    <w:rsid w:val="00E84908"/>
    <w:rsid w:val="00EA1BA7"/>
    <w:rsid w:val="00EA5A7F"/>
    <w:rsid w:val="00EB4EF7"/>
    <w:rsid w:val="00ED0002"/>
    <w:rsid w:val="00ED7859"/>
    <w:rsid w:val="00F16486"/>
    <w:rsid w:val="00F27672"/>
    <w:rsid w:val="00F30771"/>
    <w:rsid w:val="00F454E3"/>
    <w:rsid w:val="00F47A94"/>
    <w:rsid w:val="00F548BB"/>
    <w:rsid w:val="00F71F36"/>
    <w:rsid w:val="00F82F3E"/>
    <w:rsid w:val="00FB0DE8"/>
    <w:rsid w:val="00FB1D45"/>
    <w:rsid w:val="00FB2A15"/>
    <w:rsid w:val="00FB4C19"/>
    <w:rsid w:val="00FC0A82"/>
    <w:rsid w:val="00FC667D"/>
    <w:rsid w:val="00FD7351"/>
    <w:rsid w:val="00FD7537"/>
    <w:rsid w:val="00FD775C"/>
    <w:rsid w:val="00FE0871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8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56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441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772"/>
  </w:style>
  <w:style w:type="paragraph" w:styleId="a8">
    <w:name w:val="footer"/>
    <w:basedOn w:val="a"/>
    <w:link w:val="a9"/>
    <w:uiPriority w:val="99"/>
    <w:semiHidden/>
    <w:unhideWhenUsed/>
    <w:rsid w:val="005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3772"/>
  </w:style>
  <w:style w:type="character" w:customStyle="1" w:styleId="blk">
    <w:name w:val="blk"/>
    <w:basedOn w:val="a0"/>
    <w:rsid w:val="00543772"/>
  </w:style>
  <w:style w:type="character" w:customStyle="1" w:styleId="sup">
    <w:name w:val="sup"/>
    <w:basedOn w:val="a0"/>
    <w:rsid w:val="00543772"/>
  </w:style>
  <w:style w:type="paragraph" w:customStyle="1" w:styleId="Default">
    <w:name w:val="Default"/>
    <w:rsid w:val="007C26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6">
    <w:name w:val="Font Style26"/>
    <w:basedOn w:val="a0"/>
    <w:uiPriority w:val="99"/>
    <w:rsid w:val="001F1F67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99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8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56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441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772"/>
  </w:style>
  <w:style w:type="paragraph" w:styleId="a8">
    <w:name w:val="footer"/>
    <w:basedOn w:val="a"/>
    <w:link w:val="a9"/>
    <w:uiPriority w:val="99"/>
    <w:semiHidden/>
    <w:unhideWhenUsed/>
    <w:rsid w:val="005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3772"/>
  </w:style>
  <w:style w:type="character" w:customStyle="1" w:styleId="blk">
    <w:name w:val="blk"/>
    <w:basedOn w:val="a0"/>
    <w:rsid w:val="00543772"/>
  </w:style>
  <w:style w:type="character" w:customStyle="1" w:styleId="sup">
    <w:name w:val="sup"/>
    <w:basedOn w:val="a0"/>
    <w:rsid w:val="00543772"/>
  </w:style>
  <w:style w:type="paragraph" w:customStyle="1" w:styleId="Default">
    <w:name w:val="Default"/>
    <w:rsid w:val="007C26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6">
    <w:name w:val="Font Style26"/>
    <w:basedOn w:val="a0"/>
    <w:uiPriority w:val="99"/>
    <w:rsid w:val="001F1F67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99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3261761159C61590951038C57AB832F20AA17C22850AB953514CCB2543DF2F78A94CC488516D0A0E038A651996D9C59B7A2B0F881B378ES0E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261761159C61590951038C57AB832F20AA17C22850AB953514CCB2543DF2F78A94CC488516D0B0B038A651996D9C59B7A2B0F881B378ES0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BF45-9A77-4ABE-83D5-7C2FE4F5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Аделя Хазиева</cp:lastModifiedBy>
  <cp:revision>2</cp:revision>
  <cp:lastPrinted>2021-11-23T12:32:00Z</cp:lastPrinted>
  <dcterms:created xsi:type="dcterms:W3CDTF">2021-12-22T12:48:00Z</dcterms:created>
  <dcterms:modified xsi:type="dcterms:W3CDTF">2021-12-22T12:48:00Z</dcterms:modified>
</cp:coreProperties>
</file>